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F8" w:rsidRDefault="00DC57F8" w:rsidP="006D441B">
      <w:pPr>
        <w:jc w:val="center"/>
        <w:rPr>
          <w:rFonts w:ascii="Cambria" w:hAnsi="Cambria"/>
          <w:b/>
        </w:rPr>
      </w:pPr>
    </w:p>
    <w:p w:rsidR="00DC57F8" w:rsidRPr="00F927FA" w:rsidRDefault="00DC57F8" w:rsidP="00F927FA">
      <w:pPr>
        <w:jc w:val="right"/>
        <w:rPr>
          <w:rFonts w:ascii="Cambria" w:hAnsi="Cambria"/>
          <w:sz w:val="22"/>
          <w:szCs w:val="22"/>
        </w:rPr>
      </w:pPr>
      <w:r w:rsidRPr="00F927FA">
        <w:rPr>
          <w:rFonts w:ascii="Cambria" w:hAnsi="Cambria"/>
          <w:sz w:val="22"/>
          <w:szCs w:val="22"/>
        </w:rPr>
        <w:t>Załącznik nr 8</w:t>
      </w:r>
    </w:p>
    <w:p w:rsidR="00DC57F8" w:rsidRPr="00261325" w:rsidRDefault="00DC57F8" w:rsidP="006D441B">
      <w:pPr>
        <w:jc w:val="center"/>
        <w:rPr>
          <w:rFonts w:ascii="Cambria" w:hAnsi="Cambria"/>
          <w:b/>
        </w:rPr>
      </w:pPr>
    </w:p>
    <w:p w:rsidR="00DC57F8" w:rsidRPr="00F927FA" w:rsidRDefault="00DC57F8" w:rsidP="006D441B">
      <w:pPr>
        <w:jc w:val="center"/>
        <w:rPr>
          <w:rFonts w:ascii="Cambria" w:hAnsi="Cambria"/>
          <w:b/>
        </w:rPr>
      </w:pPr>
      <w:r w:rsidRPr="00F927FA">
        <w:rPr>
          <w:rFonts w:ascii="Cambria" w:hAnsi="Cambria"/>
          <w:b/>
        </w:rPr>
        <w:t>Szczegółowy opis wyposażenia Okręgowej Stacji Kontroli Pojazdów</w:t>
      </w:r>
    </w:p>
    <w:p w:rsidR="00DC57F8" w:rsidRDefault="00DC57F8" w:rsidP="006D441B">
      <w:pPr>
        <w:rPr>
          <w:rFonts w:ascii="Cambria" w:hAnsi="Cambria"/>
        </w:rPr>
      </w:pPr>
    </w:p>
    <w:p w:rsidR="00DC57F8" w:rsidRPr="00261325" w:rsidRDefault="00DC57F8" w:rsidP="006D441B">
      <w:pPr>
        <w:rPr>
          <w:rFonts w:ascii="Cambria" w:hAnsi="Cambria"/>
        </w:rPr>
      </w:pPr>
    </w:p>
    <w:p w:rsidR="00DC57F8" w:rsidRPr="00261325" w:rsidRDefault="00DC57F8" w:rsidP="006D441B">
      <w:pPr>
        <w:rPr>
          <w:rFonts w:ascii="Cambria" w:hAnsi="Cambria"/>
        </w:rPr>
      </w:pPr>
      <w:r w:rsidRPr="00261325">
        <w:rPr>
          <w:rFonts w:ascii="Cambria" w:hAnsi="Cambria"/>
          <w:b/>
        </w:rPr>
        <w:t>Inwestor</w:t>
      </w:r>
      <w:r w:rsidRPr="00261325">
        <w:rPr>
          <w:rFonts w:ascii="Cambria" w:hAnsi="Cambria"/>
        </w:rPr>
        <w:t>:</w:t>
      </w:r>
    </w:p>
    <w:p w:rsidR="00DC57F8" w:rsidRDefault="00DC57F8" w:rsidP="006D441B">
      <w:pPr>
        <w:ind w:left="360"/>
        <w:rPr>
          <w:rFonts w:ascii="Cambria" w:hAnsi="Cambria"/>
        </w:rPr>
      </w:pPr>
      <w:r w:rsidRPr="00261325">
        <w:rPr>
          <w:rFonts w:ascii="Cambria" w:hAnsi="Cambria"/>
        </w:rPr>
        <w:t xml:space="preserve">KOMATRANS Teresa Kozikowska i Robert Pisiak spółka cywilna </w:t>
      </w:r>
    </w:p>
    <w:p w:rsidR="00DC57F8" w:rsidRPr="00261325" w:rsidRDefault="00DC57F8" w:rsidP="006D441B">
      <w:pPr>
        <w:ind w:left="360"/>
        <w:rPr>
          <w:rFonts w:ascii="Cambria" w:hAnsi="Cambria"/>
        </w:rPr>
      </w:pPr>
      <w:r w:rsidRPr="00261325">
        <w:rPr>
          <w:rFonts w:ascii="Cambria" w:hAnsi="Cambria"/>
        </w:rPr>
        <w:t>z siedzibą w Kolnie przy ul. Sportowej 8</w:t>
      </w:r>
      <w:r>
        <w:rPr>
          <w:rFonts w:ascii="Cambria" w:hAnsi="Cambria"/>
        </w:rPr>
        <w:t>/21</w:t>
      </w:r>
    </w:p>
    <w:p w:rsidR="00DC57F8" w:rsidRPr="00261325" w:rsidRDefault="00DC57F8" w:rsidP="006D441B">
      <w:pPr>
        <w:rPr>
          <w:rFonts w:ascii="Cambria" w:hAnsi="Cambria"/>
        </w:rPr>
      </w:pPr>
    </w:p>
    <w:p w:rsidR="00DC57F8" w:rsidRPr="00261325" w:rsidRDefault="00DC57F8" w:rsidP="006D441B">
      <w:pPr>
        <w:rPr>
          <w:rFonts w:ascii="Cambria" w:hAnsi="Cambria"/>
          <w:b/>
        </w:rPr>
      </w:pPr>
      <w:r w:rsidRPr="00261325">
        <w:rPr>
          <w:rFonts w:ascii="Cambria" w:hAnsi="Cambria"/>
          <w:b/>
        </w:rPr>
        <w:t xml:space="preserve">Zadanie inwestycyjne: </w:t>
      </w:r>
    </w:p>
    <w:p w:rsidR="00DC57F8" w:rsidRPr="00C50E68" w:rsidRDefault="00DC57F8" w:rsidP="00C50E68">
      <w:pPr>
        <w:jc w:val="center"/>
        <w:rPr>
          <w:rFonts w:ascii="Cambria" w:hAnsi="Cambria"/>
        </w:rPr>
      </w:pPr>
      <w:r w:rsidRPr="00C50E68">
        <w:rPr>
          <w:rFonts w:ascii="Cambria" w:hAnsi="Cambria"/>
        </w:rPr>
        <w:t>Budowa innowacyjnej stacji obsługi pojazdów</w:t>
      </w:r>
    </w:p>
    <w:p w:rsidR="00DC57F8" w:rsidRPr="00261325" w:rsidRDefault="00DC57F8" w:rsidP="006D441B">
      <w:pPr>
        <w:jc w:val="both"/>
        <w:rPr>
          <w:rFonts w:ascii="Cambria" w:hAnsi="Cambria"/>
        </w:rPr>
      </w:pPr>
    </w:p>
    <w:p w:rsidR="00DC57F8" w:rsidRPr="00261325" w:rsidRDefault="00DC57F8" w:rsidP="006D441B">
      <w:pPr>
        <w:rPr>
          <w:rFonts w:ascii="Cambria" w:hAnsi="Cambria"/>
        </w:rPr>
      </w:pPr>
    </w:p>
    <w:p w:rsidR="00DC57F8" w:rsidRPr="00C50E68" w:rsidRDefault="00DC57F8" w:rsidP="006D441B">
      <w:pPr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Szczegółowa specyfikacja urządzeń i wyposażenia:</w:t>
      </w:r>
    </w:p>
    <w:p w:rsidR="00DC57F8" w:rsidRPr="00C50E68" w:rsidRDefault="00DC57F8" w:rsidP="00C50E68">
      <w:pPr>
        <w:numPr>
          <w:ilvl w:val="0"/>
          <w:numId w:val="38"/>
        </w:numPr>
        <w:rPr>
          <w:rFonts w:ascii="Cambria" w:hAnsi="Cambria"/>
          <w:b/>
          <w:sz w:val="22"/>
          <w:szCs w:val="22"/>
        </w:rPr>
      </w:pPr>
      <w:r w:rsidRPr="00C50E68">
        <w:rPr>
          <w:rFonts w:ascii="Cambria" w:hAnsi="Cambria"/>
          <w:b/>
          <w:sz w:val="22"/>
          <w:szCs w:val="22"/>
        </w:rPr>
        <w:t>Linia do danania pojazdów zawierająca:</w:t>
      </w:r>
    </w:p>
    <w:p w:rsidR="00DC57F8" w:rsidRPr="00C50E68" w:rsidRDefault="00DC57F8" w:rsidP="00C50E68">
      <w:pPr>
        <w:numPr>
          <w:ilvl w:val="0"/>
          <w:numId w:val="39"/>
        </w:numPr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b/>
          <w:sz w:val="22"/>
          <w:szCs w:val="22"/>
        </w:rPr>
        <w:t xml:space="preserve">Urządzenie rolkowe do badania sił hamujących pojazdów o dmc do i powyżej 3,5t. /certyfikat ITS nr Z/15/066/08/  - 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ilość – 1 zestaw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wyposażenie:</w:t>
      </w:r>
    </w:p>
    <w:p w:rsidR="00DC57F8" w:rsidRPr="00C50E68" w:rsidRDefault="00DC57F8" w:rsidP="00C50E68">
      <w:pPr>
        <w:numPr>
          <w:ilvl w:val="0"/>
          <w:numId w:val="17"/>
        </w:numPr>
        <w:tabs>
          <w:tab w:val="clear" w:pos="1080"/>
          <w:tab w:val="left" w:pos="1701"/>
        </w:tabs>
        <w:ind w:left="1701" w:hanging="152"/>
        <w:jc w:val="both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repetytor 42” LCD z wskaźnikami sił hamowania = wyświetlacz cyfrowy do wyświetlania komunikatów   mocowany do ściany lub na kolumnie do posadzki</w:t>
      </w:r>
    </w:p>
    <w:p w:rsidR="00DC57F8" w:rsidRPr="00C50E68" w:rsidRDefault="00DC57F8" w:rsidP="00C50E68">
      <w:pPr>
        <w:numPr>
          <w:ilvl w:val="0"/>
          <w:numId w:val="17"/>
        </w:numPr>
        <w:tabs>
          <w:tab w:val="clear" w:pos="1080"/>
          <w:tab w:val="left" w:pos="1701"/>
        </w:tabs>
        <w:ind w:left="1701" w:hanging="152"/>
        <w:jc w:val="both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bezprzewodowy miernik siły nacisku na pedał hamulca</w:t>
      </w:r>
    </w:p>
    <w:p w:rsidR="00DC57F8" w:rsidRPr="00C50E68" w:rsidRDefault="00DC57F8" w:rsidP="00C50E68">
      <w:pPr>
        <w:numPr>
          <w:ilvl w:val="0"/>
          <w:numId w:val="17"/>
        </w:numPr>
        <w:tabs>
          <w:tab w:val="clear" w:pos="1080"/>
          <w:tab w:val="left" w:pos="1701"/>
        </w:tabs>
        <w:ind w:left="1701" w:hanging="152"/>
        <w:jc w:val="both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nakładka motocyklowa</w:t>
      </w:r>
    </w:p>
    <w:p w:rsidR="00DC57F8" w:rsidRPr="00C50E68" w:rsidRDefault="00DC57F8" w:rsidP="00C50E68">
      <w:pPr>
        <w:numPr>
          <w:ilvl w:val="0"/>
          <w:numId w:val="17"/>
        </w:numPr>
        <w:tabs>
          <w:tab w:val="clear" w:pos="1080"/>
          <w:tab w:val="left" w:pos="1701"/>
        </w:tabs>
        <w:ind w:left="1701" w:hanging="152"/>
        <w:jc w:val="both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bezprzewodowy czujnik do pomiaru zmian ciśnień pneumatycznego układu sterowania hamulców,</w:t>
      </w:r>
    </w:p>
    <w:p w:rsidR="00DC57F8" w:rsidRPr="00C50E68" w:rsidRDefault="00DC57F8" w:rsidP="00C50E68">
      <w:pPr>
        <w:numPr>
          <w:ilvl w:val="0"/>
          <w:numId w:val="17"/>
        </w:numPr>
        <w:tabs>
          <w:tab w:val="clear" w:pos="1080"/>
          <w:tab w:val="left" w:pos="1701"/>
        </w:tabs>
        <w:ind w:left="1701" w:hanging="152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 xml:space="preserve">automatyczne wykrywanie rodzaju napędu, umożliwiające badanie pojazdów z napędem 4x4 i nierozłączalnymi mostami z automatycznym cyklem pomiarowym </w:t>
      </w:r>
      <w:r w:rsidRPr="00C50E68">
        <w:rPr>
          <w:rFonts w:ascii="Cambria" w:hAnsi="Cambria" w:cs="Arial"/>
          <w:bCs/>
          <w:sz w:val="22"/>
          <w:szCs w:val="22"/>
        </w:rPr>
        <w:t xml:space="preserve">/certyfikat ITS/ </w:t>
      </w:r>
      <w:r w:rsidRPr="00C50E68">
        <w:rPr>
          <w:rFonts w:ascii="Cambria" w:hAnsi="Cambria" w:cs="Arial"/>
          <w:sz w:val="22"/>
          <w:szCs w:val="22"/>
        </w:rPr>
        <w:t>Automat 4x4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 xml:space="preserve">max nacisk na oś 16 ton 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jc w:val="both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moc silników 2x 9,9kW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średnica rolki 250mm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długość rolki 1100mm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prędkość rolek 2,54-5,08 km/h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zakres pomiarowy 0-30 kN i 0-6 kN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urządzenie przystosowane do montażu wagi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typ pomiaru automatyczny /ręczny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automatyczne załączanie i wyłączanie pracy rolek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tensometryczne czujniki</w:t>
      </w:r>
    </w:p>
    <w:p w:rsidR="00DC57F8" w:rsidRPr="00C50E68" w:rsidRDefault="00DC57F8" w:rsidP="00C50E68">
      <w:pPr>
        <w:numPr>
          <w:ilvl w:val="0"/>
          <w:numId w:val="18"/>
        </w:numPr>
        <w:tabs>
          <w:tab w:val="clear" w:pos="1080"/>
          <w:tab w:val="left" w:pos="1276"/>
        </w:tabs>
        <w:ind w:left="993" w:firstLine="273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elementy urządzenia zabezpieczone powłoką galwaniczną</w:t>
      </w:r>
    </w:p>
    <w:p w:rsidR="00DC57F8" w:rsidRPr="00C50E68" w:rsidRDefault="00DC57F8" w:rsidP="006D441B">
      <w:pPr>
        <w:tabs>
          <w:tab w:val="left" w:pos="8830"/>
        </w:tabs>
        <w:ind w:left="70"/>
        <w:rPr>
          <w:rFonts w:ascii="Cambria" w:hAnsi="Cambria" w:cs="Arial"/>
          <w:sz w:val="22"/>
          <w:szCs w:val="22"/>
        </w:rPr>
      </w:pPr>
    </w:p>
    <w:p w:rsidR="00DC57F8" w:rsidRPr="00C50E68" w:rsidRDefault="00DC57F8" w:rsidP="00C50E68">
      <w:pPr>
        <w:numPr>
          <w:ilvl w:val="0"/>
          <w:numId w:val="39"/>
        </w:numPr>
        <w:tabs>
          <w:tab w:val="left" w:pos="993"/>
        </w:tabs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b/>
          <w:sz w:val="22"/>
          <w:szCs w:val="22"/>
        </w:rPr>
        <w:t xml:space="preserve"> Urządzenie do oceny prawidłowości ustawienia kół jezdnych pojazdów o dmc. do i powyżej 3,5t. </w:t>
      </w:r>
      <w:r w:rsidRPr="00C50E68">
        <w:rPr>
          <w:rFonts w:ascii="Cambria" w:hAnsi="Cambria" w:cs="Arial"/>
          <w:b/>
          <w:bCs/>
          <w:sz w:val="22"/>
          <w:szCs w:val="22"/>
        </w:rPr>
        <w:t xml:space="preserve">NC-8 </w:t>
      </w:r>
    </w:p>
    <w:p w:rsidR="00DC57F8" w:rsidRPr="00C50E68" w:rsidRDefault="00DC57F8" w:rsidP="00C50E68">
      <w:pPr>
        <w:numPr>
          <w:ilvl w:val="0"/>
          <w:numId w:val="16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ilość – 1 zestaw</w:t>
      </w:r>
    </w:p>
    <w:p w:rsidR="00DC57F8" w:rsidRPr="00C50E68" w:rsidRDefault="00DC57F8" w:rsidP="00C50E68">
      <w:pPr>
        <w:numPr>
          <w:ilvl w:val="0"/>
          <w:numId w:val="16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max nacisk koła na zespół najazdowy 8 ton / max nacisk na oś – 16ton</w:t>
      </w:r>
    </w:p>
    <w:p w:rsidR="00DC57F8" w:rsidRPr="00C50E68" w:rsidRDefault="00DC57F8" w:rsidP="00C50E68">
      <w:pPr>
        <w:numPr>
          <w:ilvl w:val="0"/>
          <w:numId w:val="16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zakres pomiarowy +/- 25mm</w:t>
      </w:r>
    </w:p>
    <w:p w:rsidR="00DC57F8" w:rsidRPr="00C50E68" w:rsidRDefault="00DC57F8" w:rsidP="00C50E68">
      <w:pPr>
        <w:numPr>
          <w:ilvl w:val="0"/>
          <w:numId w:val="16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płyta najazdowa zabezpieczona powłoką galwaniczną</w:t>
      </w:r>
    </w:p>
    <w:p w:rsidR="00DC57F8" w:rsidRPr="00C50E68" w:rsidRDefault="00DC57F8" w:rsidP="00C50E68">
      <w:pPr>
        <w:numPr>
          <w:ilvl w:val="0"/>
          <w:numId w:val="16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sterowanie, wyświetlanie wyników i wydruk poprzez centralną jednostkę sterującą</w:t>
      </w:r>
    </w:p>
    <w:p w:rsidR="00DC57F8" w:rsidRPr="00C50E68" w:rsidRDefault="00DC57F8" w:rsidP="00C50E68">
      <w:pPr>
        <w:numPr>
          <w:ilvl w:val="0"/>
          <w:numId w:val="16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powtarzanie wyświetlana wyników  na repetytorze głównym</w:t>
      </w:r>
    </w:p>
    <w:p w:rsidR="00DC57F8" w:rsidRPr="00C50E68" w:rsidRDefault="00DC57F8" w:rsidP="006D441B">
      <w:pPr>
        <w:tabs>
          <w:tab w:val="left" w:pos="8830"/>
        </w:tabs>
        <w:ind w:left="360" w:hanging="290"/>
        <w:jc w:val="both"/>
        <w:rPr>
          <w:rFonts w:ascii="Cambria" w:hAnsi="Cambria" w:cs="Arial"/>
          <w:b/>
          <w:sz w:val="22"/>
          <w:szCs w:val="22"/>
        </w:rPr>
      </w:pPr>
    </w:p>
    <w:p w:rsidR="00DC57F8" w:rsidRPr="00C50E68" w:rsidRDefault="00DC57F8" w:rsidP="00C50E68">
      <w:pPr>
        <w:numPr>
          <w:ilvl w:val="0"/>
          <w:numId w:val="39"/>
        </w:numPr>
        <w:tabs>
          <w:tab w:val="left" w:pos="1134"/>
        </w:tabs>
        <w:jc w:val="both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b/>
          <w:sz w:val="22"/>
          <w:szCs w:val="22"/>
        </w:rPr>
        <w:t>Urządzenie do wymuszania szarpnięć kołami jezdnymi pojazdu dla kontroli luzów w elementach zawieszenia i układu kierowniczego o dmc. do i powyżej 3,5t.</w:t>
      </w:r>
    </w:p>
    <w:p w:rsidR="00DC57F8" w:rsidRPr="00C50E68" w:rsidRDefault="00DC57F8" w:rsidP="00C50E68">
      <w:pPr>
        <w:numPr>
          <w:ilvl w:val="0"/>
          <w:numId w:val="14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ilość – 1 zestaw</w:t>
      </w:r>
    </w:p>
    <w:p w:rsidR="00DC57F8" w:rsidRPr="00C50E68" w:rsidRDefault="00DC57F8" w:rsidP="00C50E68">
      <w:pPr>
        <w:numPr>
          <w:ilvl w:val="0"/>
          <w:numId w:val="14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max nacisk na oś 18 ton</w:t>
      </w:r>
    </w:p>
    <w:p w:rsidR="00DC57F8" w:rsidRPr="00C50E68" w:rsidRDefault="00DC57F8" w:rsidP="00C50E68">
      <w:pPr>
        <w:numPr>
          <w:ilvl w:val="0"/>
          <w:numId w:val="14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max ciśnienie zasilacza hydraulicznego 16MPa</w:t>
      </w:r>
    </w:p>
    <w:p w:rsidR="00DC57F8" w:rsidRPr="00C50E68" w:rsidRDefault="00DC57F8" w:rsidP="00C50E68">
      <w:pPr>
        <w:numPr>
          <w:ilvl w:val="0"/>
          <w:numId w:val="14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skok płyty szarpiącej 100 mm</w:t>
      </w:r>
    </w:p>
    <w:p w:rsidR="00DC57F8" w:rsidRPr="00C50E68" w:rsidRDefault="00DC57F8" w:rsidP="00C50E68">
      <w:pPr>
        <w:numPr>
          <w:ilvl w:val="0"/>
          <w:numId w:val="14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zasilanie 3x400V, moc zainstalowana 1,7kW</w:t>
      </w:r>
    </w:p>
    <w:p w:rsidR="00DC57F8" w:rsidRPr="00C50E68" w:rsidRDefault="00DC57F8" w:rsidP="00C50E68">
      <w:pPr>
        <w:numPr>
          <w:ilvl w:val="0"/>
          <w:numId w:val="14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ruchy płyt szarpiących poprzeczne oraz skrętne</w:t>
      </w:r>
    </w:p>
    <w:p w:rsidR="00DC57F8" w:rsidRPr="00C50E68" w:rsidRDefault="00DC57F8" w:rsidP="00C50E68">
      <w:pPr>
        <w:numPr>
          <w:ilvl w:val="0"/>
          <w:numId w:val="14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płyty szarpiące zabezpieczone powłoką galwaniczną</w:t>
      </w:r>
    </w:p>
    <w:p w:rsidR="00DC57F8" w:rsidRPr="00C50E68" w:rsidRDefault="00DC57F8" w:rsidP="00C50E68">
      <w:pPr>
        <w:numPr>
          <w:ilvl w:val="0"/>
          <w:numId w:val="14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sterowanie za pomocą pilota latarki</w:t>
      </w:r>
    </w:p>
    <w:p w:rsidR="00DC57F8" w:rsidRPr="00C50E68" w:rsidRDefault="00DC57F8" w:rsidP="006D441B">
      <w:pPr>
        <w:tabs>
          <w:tab w:val="left" w:pos="8830"/>
        </w:tabs>
        <w:ind w:left="360"/>
        <w:rPr>
          <w:rFonts w:ascii="Cambria" w:hAnsi="Cambria" w:cs="Arial"/>
          <w:b/>
          <w:bCs/>
          <w:sz w:val="22"/>
          <w:szCs w:val="22"/>
        </w:rPr>
      </w:pPr>
    </w:p>
    <w:p w:rsidR="00DC57F8" w:rsidRPr="00C50E68" w:rsidRDefault="00DC57F8" w:rsidP="00C50E68">
      <w:pPr>
        <w:numPr>
          <w:ilvl w:val="0"/>
          <w:numId w:val="39"/>
        </w:numPr>
        <w:tabs>
          <w:tab w:val="left" w:pos="1134"/>
        </w:tabs>
        <w:rPr>
          <w:rFonts w:ascii="Cambria" w:hAnsi="Cambria" w:cs="Arial"/>
          <w:b/>
          <w:sz w:val="22"/>
          <w:szCs w:val="22"/>
        </w:rPr>
      </w:pPr>
      <w:r w:rsidRPr="00C50E68">
        <w:rPr>
          <w:rFonts w:ascii="Cambria" w:hAnsi="Cambria" w:cs="Arial"/>
          <w:b/>
          <w:sz w:val="22"/>
          <w:szCs w:val="22"/>
        </w:rPr>
        <w:t xml:space="preserve">Urządzenie do kontroli działania amortyzatorów wbudowanych w pojazd o dmc. do 3,5t. /certyfikat ITS nr Z/15/058/08/ </w:t>
      </w:r>
    </w:p>
    <w:p w:rsidR="00DC57F8" w:rsidRPr="00C50E68" w:rsidRDefault="00DC57F8" w:rsidP="00C50E68">
      <w:pPr>
        <w:numPr>
          <w:ilvl w:val="0"/>
          <w:numId w:val="15"/>
        </w:numPr>
        <w:tabs>
          <w:tab w:val="clear" w:pos="720"/>
          <w:tab w:val="num" w:pos="1560"/>
          <w:tab w:val="left" w:pos="8830"/>
        </w:tabs>
        <w:ind w:left="1560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ilość – 1 zestaw</w:t>
      </w:r>
    </w:p>
    <w:p w:rsidR="00DC57F8" w:rsidRPr="00C50E68" w:rsidRDefault="00DC57F8" w:rsidP="00C50E68">
      <w:pPr>
        <w:numPr>
          <w:ilvl w:val="0"/>
          <w:numId w:val="15"/>
        </w:numPr>
        <w:tabs>
          <w:tab w:val="clear" w:pos="720"/>
          <w:tab w:val="num" w:pos="1560"/>
          <w:tab w:val="left" w:pos="8830"/>
        </w:tabs>
        <w:ind w:left="1560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sterowanie, wyświetlanie wyników i wydruk poprzez centralną jednostkę sterującą ze wspólnej konsoli operatorskiej /szafka, komputer, drukarka/</w:t>
      </w:r>
    </w:p>
    <w:p w:rsidR="00DC57F8" w:rsidRPr="00C50E68" w:rsidRDefault="00DC57F8" w:rsidP="00C50E68">
      <w:pPr>
        <w:numPr>
          <w:ilvl w:val="0"/>
          <w:numId w:val="15"/>
        </w:numPr>
        <w:tabs>
          <w:tab w:val="clear" w:pos="720"/>
          <w:tab w:val="num" w:pos="1560"/>
          <w:tab w:val="left" w:pos="8830"/>
        </w:tabs>
        <w:ind w:left="1560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owtarzanie wyświetlana wyników  na repetytorze głównym</w:t>
      </w:r>
    </w:p>
    <w:p w:rsidR="00DC57F8" w:rsidRPr="00C50E68" w:rsidRDefault="00DC57F8" w:rsidP="00C50E68">
      <w:pPr>
        <w:numPr>
          <w:ilvl w:val="0"/>
          <w:numId w:val="15"/>
        </w:numPr>
        <w:tabs>
          <w:tab w:val="clear" w:pos="72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max nacisk koła 1 tona / osi 2 tony</w:t>
      </w:r>
    </w:p>
    <w:p w:rsidR="00DC57F8" w:rsidRPr="00C50E68" w:rsidRDefault="00DC57F8" w:rsidP="00C50E68">
      <w:pPr>
        <w:numPr>
          <w:ilvl w:val="0"/>
          <w:numId w:val="15"/>
        </w:numPr>
        <w:tabs>
          <w:tab w:val="clear" w:pos="72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metoda pomiarowa Eusama</w:t>
      </w:r>
    </w:p>
    <w:p w:rsidR="00DC57F8" w:rsidRPr="00C50E68" w:rsidRDefault="00DC57F8" w:rsidP="00C50E68">
      <w:pPr>
        <w:numPr>
          <w:ilvl w:val="0"/>
          <w:numId w:val="15"/>
        </w:numPr>
        <w:tabs>
          <w:tab w:val="clear" w:pos="72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amplituda drgań 6 mm</w:t>
      </w:r>
    </w:p>
    <w:p w:rsidR="00DC57F8" w:rsidRPr="00C50E68" w:rsidRDefault="00DC57F8" w:rsidP="00C50E68">
      <w:pPr>
        <w:numPr>
          <w:ilvl w:val="0"/>
          <w:numId w:val="15"/>
        </w:numPr>
        <w:tabs>
          <w:tab w:val="clear" w:pos="72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częstotliwość drgań 0-24 Hz</w:t>
      </w:r>
    </w:p>
    <w:p w:rsidR="00DC57F8" w:rsidRPr="00C50E68" w:rsidRDefault="00DC57F8" w:rsidP="00C50E68">
      <w:pPr>
        <w:numPr>
          <w:ilvl w:val="0"/>
          <w:numId w:val="15"/>
        </w:numPr>
        <w:tabs>
          <w:tab w:val="clear" w:pos="72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zasilanie 3x400V, moc zainstalowana 2x2,2 kW</w:t>
      </w:r>
    </w:p>
    <w:p w:rsidR="00DC57F8" w:rsidRPr="00C50E68" w:rsidRDefault="00DC57F8" w:rsidP="00C50E68">
      <w:pPr>
        <w:numPr>
          <w:ilvl w:val="0"/>
          <w:numId w:val="15"/>
        </w:numPr>
        <w:tabs>
          <w:tab w:val="clear" w:pos="72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elementy urządzenia zabezpieczone powłoką galwaniczną</w:t>
      </w:r>
    </w:p>
    <w:p w:rsidR="00DC57F8" w:rsidRPr="00C50E68" w:rsidRDefault="00DC57F8" w:rsidP="00C50E68">
      <w:pPr>
        <w:numPr>
          <w:ilvl w:val="0"/>
          <w:numId w:val="15"/>
        </w:numPr>
        <w:tabs>
          <w:tab w:val="clear" w:pos="72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silikonowe zabezpieczenia płyt pomiarowych</w:t>
      </w:r>
    </w:p>
    <w:p w:rsidR="00DC57F8" w:rsidRPr="00C50E68" w:rsidRDefault="00DC57F8" w:rsidP="006D441B">
      <w:pPr>
        <w:tabs>
          <w:tab w:val="left" w:pos="720"/>
          <w:tab w:val="left" w:pos="8830"/>
        </w:tabs>
        <w:rPr>
          <w:rFonts w:ascii="Cambria" w:hAnsi="Cambria" w:cs="Arial"/>
          <w:sz w:val="22"/>
          <w:szCs w:val="22"/>
        </w:rPr>
      </w:pPr>
    </w:p>
    <w:p w:rsidR="00DC57F8" w:rsidRPr="00C50E68" w:rsidRDefault="00DC57F8" w:rsidP="00C50E68">
      <w:pPr>
        <w:numPr>
          <w:ilvl w:val="0"/>
          <w:numId w:val="39"/>
        </w:numPr>
        <w:tabs>
          <w:tab w:val="left" w:pos="720"/>
          <w:tab w:val="left" w:pos="1134"/>
        </w:tabs>
        <w:rPr>
          <w:rFonts w:ascii="Cambria" w:hAnsi="Cambria" w:cs="Arial"/>
          <w:b/>
          <w:sz w:val="22"/>
          <w:szCs w:val="22"/>
        </w:rPr>
      </w:pPr>
      <w:r w:rsidRPr="00C50E68">
        <w:rPr>
          <w:rFonts w:ascii="Cambria" w:hAnsi="Cambria" w:cs="Arial"/>
          <w:b/>
          <w:sz w:val="22"/>
          <w:szCs w:val="22"/>
        </w:rPr>
        <w:t>Centralna Jednostka Sterująca – Integracja w linię UNILINE Quantum</w:t>
      </w:r>
    </w:p>
    <w:p w:rsidR="00DC57F8" w:rsidRPr="00C50E68" w:rsidRDefault="00DC57F8" w:rsidP="00C50E68">
      <w:pPr>
        <w:numPr>
          <w:ilvl w:val="0"/>
          <w:numId w:val="19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ilość – 1 zestaw</w:t>
      </w:r>
    </w:p>
    <w:p w:rsidR="00DC57F8" w:rsidRPr="00C50E68" w:rsidRDefault="00DC57F8" w:rsidP="00C50E68">
      <w:pPr>
        <w:numPr>
          <w:ilvl w:val="0"/>
          <w:numId w:val="19"/>
        </w:numPr>
        <w:tabs>
          <w:tab w:val="clear" w:pos="1080"/>
          <w:tab w:val="num" w:pos="1560"/>
          <w:tab w:val="left" w:pos="8830"/>
        </w:tabs>
        <w:ind w:left="1560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szafka sterująca zapewniająca: sterowanie wszystkimi urządzeniami pracującymi w linii ze wspólnego pulpitu operatorskiego i jeden wydruk kontrolny z przeprowadzonego badania, wyposażona w:</w:t>
      </w:r>
    </w:p>
    <w:p w:rsidR="00DC57F8" w:rsidRPr="00C50E68" w:rsidRDefault="00DC57F8" w:rsidP="00C50E68">
      <w:pPr>
        <w:numPr>
          <w:ilvl w:val="1"/>
          <w:numId w:val="19"/>
        </w:numPr>
        <w:tabs>
          <w:tab w:val="clear" w:pos="1800"/>
          <w:tab w:val="left" w:pos="720"/>
          <w:tab w:val="num" w:pos="1985"/>
          <w:tab w:val="left" w:pos="8830"/>
        </w:tabs>
        <w:ind w:left="1985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 xml:space="preserve">program do obsługi linii diagnostycznej </w:t>
      </w:r>
    </w:p>
    <w:p w:rsidR="00DC57F8" w:rsidRPr="00C50E68" w:rsidRDefault="00DC57F8" w:rsidP="00C50E68">
      <w:pPr>
        <w:numPr>
          <w:ilvl w:val="1"/>
          <w:numId w:val="19"/>
        </w:numPr>
        <w:tabs>
          <w:tab w:val="clear" w:pos="1800"/>
          <w:tab w:val="num" w:pos="1985"/>
          <w:tab w:val="left" w:pos="8830"/>
        </w:tabs>
        <w:ind w:left="1985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pilot zdalnego sterowania (radiowy)</w:t>
      </w:r>
    </w:p>
    <w:p w:rsidR="00DC57F8" w:rsidRPr="00C50E68" w:rsidRDefault="00DC57F8" w:rsidP="00C50E68">
      <w:pPr>
        <w:numPr>
          <w:ilvl w:val="1"/>
          <w:numId w:val="19"/>
        </w:numPr>
        <w:tabs>
          <w:tab w:val="clear" w:pos="1800"/>
          <w:tab w:val="num" w:pos="1985"/>
          <w:tab w:val="left" w:pos="8830"/>
        </w:tabs>
        <w:ind w:left="1985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komunikacja bluetooth między urządzeniami a jednostką sterującą</w:t>
      </w:r>
    </w:p>
    <w:p w:rsidR="00DC57F8" w:rsidRPr="00C50E68" w:rsidRDefault="00DC57F8" w:rsidP="00C50E68">
      <w:pPr>
        <w:numPr>
          <w:ilvl w:val="1"/>
          <w:numId w:val="19"/>
        </w:numPr>
        <w:tabs>
          <w:tab w:val="clear" w:pos="1800"/>
          <w:tab w:val="num" w:pos="1985"/>
          <w:tab w:val="left" w:pos="8830"/>
        </w:tabs>
        <w:ind w:left="1985"/>
        <w:rPr>
          <w:rFonts w:ascii="Cambria" w:hAnsi="Cambria" w:cs="Arial"/>
          <w:b/>
          <w:bCs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zestaw komputerowy zawierający PC z klawiaturą, monitor LCD 21”, Windows XP/ Vista, Drukarka DIN A4</w:t>
      </w:r>
    </w:p>
    <w:p w:rsidR="00DC57F8" w:rsidRPr="00C50E68" w:rsidRDefault="00DC57F8" w:rsidP="006D441B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6D441B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6D441B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2</w:t>
      </w:r>
      <w:r w:rsidRPr="00C50E68">
        <w:rPr>
          <w:rFonts w:ascii="Cambria" w:hAnsi="Cambria"/>
          <w:b/>
          <w:sz w:val="22"/>
          <w:szCs w:val="22"/>
        </w:rPr>
        <w:t>. Wieloskładnikowy analizator spalin wraz z dymomierzem i sondą temperatury</w:t>
      </w:r>
    </w:p>
    <w:p w:rsidR="00DC57F8" w:rsidRPr="00C50E68" w:rsidRDefault="00DC57F8" w:rsidP="00C07762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ilość – 1 zestaw</w:t>
      </w:r>
    </w:p>
    <w:p w:rsidR="00DC57F8" w:rsidRPr="00C50E68" w:rsidRDefault="00DC57F8" w:rsidP="00C07762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zasilanie – 115-230V/1,5 A; 47-63 Hz</w:t>
      </w:r>
    </w:p>
    <w:p w:rsidR="00DC57F8" w:rsidRPr="00C50E68" w:rsidRDefault="00DC57F8" w:rsidP="00C07762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temperatura pracy - -10 do 55 st. C</w:t>
      </w:r>
    </w:p>
    <w:p w:rsidR="00DC57F8" w:rsidRPr="00C50E68" w:rsidRDefault="00DC57F8" w:rsidP="00C07762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wymiary – 451x181x310mm</w:t>
      </w:r>
    </w:p>
    <w:p w:rsidR="00DC57F8" w:rsidRPr="00C50E68" w:rsidRDefault="00DC57F8" w:rsidP="00C07762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waga – 8,9 kg</w:t>
      </w:r>
    </w:p>
    <w:p w:rsidR="00DC57F8" w:rsidRPr="00C50E68" w:rsidRDefault="00DC57F8" w:rsidP="00C07762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czas nagrzewania - &lt; 9 min, 3 min w tem. 23 st. C</w:t>
      </w:r>
    </w:p>
    <w:p w:rsidR="00DC57F8" w:rsidRDefault="00DC57F8" w:rsidP="006D441B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C77308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3</w:t>
      </w:r>
      <w:r w:rsidRPr="00C50E68">
        <w:rPr>
          <w:rFonts w:ascii="Cambria" w:hAnsi="Cambria"/>
          <w:b/>
          <w:sz w:val="22"/>
          <w:szCs w:val="22"/>
        </w:rPr>
        <w:t>. Przyrząd do pomiaru złącza elektrycznego pojazd – przyczepa 12/24V</w:t>
      </w:r>
    </w:p>
    <w:p w:rsidR="00DC57F8" w:rsidRPr="00C50E68" w:rsidRDefault="00DC57F8" w:rsidP="00C77308">
      <w:pPr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 xml:space="preserve"> - ilość – 1 zestaw</w:t>
      </w:r>
    </w:p>
    <w:p w:rsidR="00DC57F8" w:rsidRPr="00C50E68" w:rsidRDefault="00DC57F8" w:rsidP="00C77308">
      <w:pPr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- n</w:t>
      </w:r>
      <w:r w:rsidRPr="00C50E68">
        <w:rPr>
          <w:rFonts w:ascii="Cambria" w:hAnsi="Cambria"/>
          <w:bCs/>
          <w:sz w:val="22"/>
          <w:szCs w:val="22"/>
        </w:rPr>
        <w:t xml:space="preserve">apięcie zasilania - </w:t>
      </w:r>
      <w:r w:rsidRPr="00C50E68">
        <w:rPr>
          <w:rFonts w:ascii="Cambria" w:hAnsi="Cambria"/>
          <w:sz w:val="22"/>
          <w:szCs w:val="22"/>
        </w:rPr>
        <w:t>230 V AC</w:t>
      </w:r>
    </w:p>
    <w:p w:rsidR="00DC57F8" w:rsidRPr="00C50E68" w:rsidRDefault="00DC57F8" w:rsidP="00C77308">
      <w:pPr>
        <w:tabs>
          <w:tab w:val="left" w:pos="3239"/>
        </w:tabs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 - moc znamionowa - </w:t>
      </w:r>
      <w:r w:rsidRPr="00C50E68">
        <w:rPr>
          <w:rFonts w:ascii="Cambria" w:hAnsi="Cambria"/>
          <w:sz w:val="22"/>
          <w:szCs w:val="22"/>
        </w:rPr>
        <w:t>100W</w:t>
      </w:r>
    </w:p>
    <w:p w:rsidR="00DC57F8" w:rsidRPr="00C50E68" w:rsidRDefault="00DC57F8" w:rsidP="00C77308">
      <w:pPr>
        <w:tabs>
          <w:tab w:val="left" w:pos="3239"/>
          <w:tab w:val="left" w:pos="4029"/>
        </w:tabs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- zakres pomiarowy - </w:t>
      </w:r>
      <w:r w:rsidRPr="00C50E68">
        <w:rPr>
          <w:rFonts w:ascii="Cambria" w:hAnsi="Cambria"/>
          <w:sz w:val="22"/>
          <w:szCs w:val="22"/>
        </w:rPr>
        <w:t>12V/65W  24V/130W</w:t>
      </w:r>
    </w:p>
    <w:p w:rsidR="00DC57F8" w:rsidRPr="00C50E68" w:rsidRDefault="00DC57F8" w:rsidP="00C77308">
      <w:pPr>
        <w:tabs>
          <w:tab w:val="left" w:pos="3239"/>
        </w:tabs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>- zakres pomiaru częstotliwości</w:t>
      </w:r>
      <w:r w:rsidRPr="00C50E68">
        <w:rPr>
          <w:rFonts w:ascii="Cambria" w:hAnsi="Cambria"/>
          <w:sz w:val="22"/>
          <w:szCs w:val="22"/>
        </w:rPr>
        <w:t xml:space="preserve"> - 0-300 cykli/min.</w:t>
      </w:r>
    </w:p>
    <w:p w:rsidR="00DC57F8" w:rsidRPr="00C50E68" w:rsidRDefault="00DC57F8" w:rsidP="00C77308">
      <w:pPr>
        <w:tabs>
          <w:tab w:val="left" w:pos="3239"/>
          <w:tab w:val="left" w:pos="4029"/>
        </w:tabs>
        <w:ind w:left="3600" w:right="-290" w:hanging="324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>- zakres symulacji obciążenia</w:t>
      </w:r>
      <w:r w:rsidRPr="00C50E68">
        <w:rPr>
          <w:rFonts w:ascii="Cambria" w:hAnsi="Cambria"/>
          <w:sz w:val="22"/>
          <w:szCs w:val="22"/>
        </w:rPr>
        <w:t xml:space="preserve"> - 5W, 10W, 21W, 26W, 42W, oraz 10W, 21W, 26W, 42W, 100W</w:t>
      </w:r>
    </w:p>
    <w:p w:rsidR="00DC57F8" w:rsidRPr="00C50E68" w:rsidRDefault="00DC57F8" w:rsidP="00C77308">
      <w:pPr>
        <w:tabs>
          <w:tab w:val="left" w:pos="3239"/>
        </w:tabs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- pomiar mocy - </w:t>
      </w:r>
      <w:r w:rsidRPr="00C50E68">
        <w:rPr>
          <w:rFonts w:ascii="Cambria" w:hAnsi="Cambria"/>
          <w:sz w:val="22"/>
          <w:szCs w:val="22"/>
        </w:rPr>
        <w:t>0.1W</w:t>
      </w:r>
    </w:p>
    <w:p w:rsidR="00DC57F8" w:rsidRPr="00C50E68" w:rsidRDefault="00DC57F8" w:rsidP="00C77308">
      <w:pPr>
        <w:tabs>
          <w:tab w:val="left" w:pos="3239"/>
        </w:tabs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- pomiar napięcia - </w:t>
      </w:r>
      <w:r w:rsidRPr="00C50E68">
        <w:rPr>
          <w:rFonts w:ascii="Cambria" w:hAnsi="Cambria"/>
          <w:sz w:val="22"/>
          <w:szCs w:val="22"/>
        </w:rPr>
        <w:t>0.1V</w:t>
      </w:r>
    </w:p>
    <w:p w:rsidR="00DC57F8" w:rsidRPr="00C50E68" w:rsidRDefault="00DC57F8" w:rsidP="00C77308">
      <w:pPr>
        <w:tabs>
          <w:tab w:val="left" w:pos="3239"/>
        </w:tabs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- pomiar mocy - </w:t>
      </w:r>
      <w:r w:rsidRPr="00C50E68">
        <w:rPr>
          <w:rFonts w:ascii="Cambria" w:hAnsi="Cambria"/>
          <w:sz w:val="22"/>
          <w:szCs w:val="22"/>
        </w:rPr>
        <w:t>0,1A</w:t>
      </w:r>
    </w:p>
    <w:p w:rsidR="00DC57F8" w:rsidRPr="00C50E68" w:rsidRDefault="00DC57F8" w:rsidP="00C77308">
      <w:pPr>
        <w:tabs>
          <w:tab w:val="left" w:pos="3239"/>
        </w:tabs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- pomiar częstotliwości - </w:t>
      </w:r>
      <w:r w:rsidRPr="00C50E68">
        <w:rPr>
          <w:rFonts w:ascii="Cambria" w:hAnsi="Cambria"/>
          <w:sz w:val="22"/>
          <w:szCs w:val="22"/>
        </w:rPr>
        <w:t>1 cykl/min.</w:t>
      </w:r>
    </w:p>
    <w:p w:rsidR="00DC57F8" w:rsidRPr="00C50E68" w:rsidRDefault="00DC57F8" w:rsidP="00C77308">
      <w:pPr>
        <w:tabs>
          <w:tab w:val="left" w:pos="3239"/>
        </w:tabs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>- wymiary</w:t>
      </w:r>
      <w:r w:rsidRPr="00C50E68">
        <w:rPr>
          <w:rFonts w:ascii="Cambria" w:hAnsi="Cambria"/>
          <w:sz w:val="22"/>
          <w:szCs w:val="22"/>
        </w:rPr>
        <w:t xml:space="preserve"> - 265 x 150 x 90 mm</w:t>
      </w:r>
    </w:p>
    <w:p w:rsidR="00DC57F8" w:rsidRPr="00C50E68" w:rsidRDefault="00DC57F8" w:rsidP="00C77308">
      <w:pPr>
        <w:tabs>
          <w:tab w:val="left" w:pos="3239"/>
        </w:tabs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- masa - </w:t>
      </w:r>
      <w:r w:rsidRPr="00C50E68">
        <w:rPr>
          <w:rFonts w:ascii="Cambria" w:hAnsi="Cambria"/>
          <w:sz w:val="22"/>
          <w:szCs w:val="22"/>
        </w:rPr>
        <w:t>2,6 kg</w:t>
      </w:r>
    </w:p>
    <w:p w:rsidR="00DC57F8" w:rsidRPr="00C50E68" w:rsidRDefault="00DC57F8" w:rsidP="00C77308">
      <w:pPr>
        <w:tabs>
          <w:tab w:val="left" w:pos="3239"/>
        </w:tabs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- temperatura pracy - </w:t>
      </w:r>
      <w:r w:rsidRPr="00C50E68">
        <w:rPr>
          <w:rFonts w:ascii="Cambria" w:hAnsi="Cambria"/>
          <w:sz w:val="22"/>
          <w:szCs w:val="22"/>
        </w:rPr>
        <w:t>-20 do 50oC</w:t>
      </w:r>
    </w:p>
    <w:p w:rsidR="00DC57F8" w:rsidRPr="00C50E68" w:rsidRDefault="00DC57F8" w:rsidP="00C77308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6D441B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C77308">
      <w:pPr>
        <w:ind w:left="426" w:hanging="426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4</w:t>
      </w:r>
      <w:r w:rsidRPr="00C50E68">
        <w:rPr>
          <w:rFonts w:ascii="Cambria" w:hAnsi="Cambria"/>
          <w:b/>
          <w:sz w:val="22"/>
          <w:szCs w:val="22"/>
        </w:rPr>
        <w:t>. Urządzenie do wymuszania kontrolowanego nacisku na mechanizm sterowania hamulcem najazdowym przyczepy</w:t>
      </w:r>
    </w:p>
    <w:p w:rsidR="00DC57F8" w:rsidRPr="00C50E68" w:rsidRDefault="00DC57F8" w:rsidP="00C44DAB">
      <w:pPr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- ilość – 1 zestaw</w:t>
      </w:r>
    </w:p>
    <w:p w:rsidR="00DC57F8" w:rsidRDefault="00DC57F8" w:rsidP="006D441B">
      <w:pPr>
        <w:rPr>
          <w:rFonts w:ascii="Cambria" w:hAnsi="Cambria"/>
          <w:b/>
          <w:sz w:val="22"/>
          <w:szCs w:val="22"/>
        </w:rPr>
      </w:pPr>
    </w:p>
    <w:p w:rsidR="00DC57F8" w:rsidRPr="00C50E68" w:rsidRDefault="00DC57F8" w:rsidP="00C77308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5</w:t>
      </w:r>
      <w:r w:rsidRPr="00C50E68">
        <w:rPr>
          <w:rFonts w:ascii="Cambria" w:hAnsi="Cambria"/>
          <w:b/>
          <w:sz w:val="22"/>
          <w:szCs w:val="22"/>
        </w:rPr>
        <w:t>. Podnośnik kanałowy o udźwigu do 12,5 t z podporą regulowaną</w:t>
      </w:r>
    </w:p>
    <w:p w:rsidR="00DC57F8" w:rsidRDefault="00DC57F8" w:rsidP="00C44DAB">
      <w:pPr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- ilość – 1 zestaw</w:t>
      </w:r>
    </w:p>
    <w:p w:rsidR="00DC57F8" w:rsidRPr="00C50E68" w:rsidRDefault="00DC57F8" w:rsidP="00C44DAB">
      <w:pPr>
        <w:ind w:left="360"/>
        <w:rPr>
          <w:rFonts w:ascii="Cambria" w:hAnsi="Cambria"/>
          <w:sz w:val="22"/>
          <w:szCs w:val="22"/>
        </w:rPr>
      </w:pPr>
    </w:p>
    <w:p w:rsidR="00DC57F8" w:rsidRPr="00C50E68" w:rsidRDefault="00DC57F8" w:rsidP="00C77308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6</w:t>
      </w:r>
      <w:r w:rsidRPr="00C50E68">
        <w:rPr>
          <w:rFonts w:ascii="Cambria" w:hAnsi="Cambria"/>
          <w:b/>
          <w:sz w:val="22"/>
          <w:szCs w:val="22"/>
        </w:rPr>
        <w:t>. Przyrząd do pomiaru w szybach współczynnika przepuszczalności światła</w:t>
      </w:r>
    </w:p>
    <w:p w:rsidR="00DC57F8" w:rsidRPr="00C50E68" w:rsidRDefault="00DC57F8" w:rsidP="00C44DAB">
      <w:pPr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ilość – 1 zestaw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zasilanie wewn. – 4 akum. NiCd, lub NiMH o pojemności min.1600mA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zasilanie zewnętrzne zasilacz 230/9V 500mA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zasilane zewnętrzne – gniazdo zapalniczki samochodowej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wielkość mierzona – współczynnik przepuszczalności światła w %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zakres pomiarowy – od 0,0 do 100,0%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rozdzielczość odczytu wskaźnika LCD – 0,1%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grubość mierzonej szyby maksymalnie od 0 -10mm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maksymalny bezwzględny błąd pomiaru ( dla ustawienia względem siebie oświetlacza i czujnika pomiarowego od osi nie więcej niż 2mm) – dla punktów pomiarowych rozstrzygających o dopuszczeniu do eksploatacji (70% 75%) wynosi ≤ 1,00%, w zakresie od 50% do 100% wynosi ≤ 2% w pozostałym zakresie 5%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temperatura barwowa - 2856°K ± 50°K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detektor promieniowania o charakterystyce odpowiadającej wrażliwości ludzkiego oka V(λ) w warunkach widzenia dziennego (CIE)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kontrola przyrządu u producenta i po każdej wymianie żarówki, lub innego elementu elektronicznego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zakres temperatury otoczenia od +5 do +40°C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wilgotność względna poniżej 90%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ciśnienie atmosferyczne 750 do 1060hPa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wymiary oświetlacza - 53 x 150mm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wymiary czujnika pomiarowego - 53 x 100mm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wymiary rejestratora pomiarów 180x100x45mm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czas ładow</w:t>
      </w:r>
      <w:bookmarkStart w:id="0" w:name="_GoBack"/>
      <w:bookmarkEnd w:id="0"/>
      <w:r w:rsidRPr="00C50E68">
        <w:rPr>
          <w:rFonts w:ascii="Cambria" w:hAnsi="Cambria" w:cs="Arial"/>
          <w:sz w:val="22"/>
          <w:szCs w:val="22"/>
        </w:rPr>
        <w:t xml:space="preserve">ania akumulatorków około 10 godzin 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>masa przyrządu: oświetlacz waży 100g, czujnik pomiarowy waży 50g, rejestrator pomiarów waży 500g</w:t>
      </w:r>
    </w:p>
    <w:p w:rsidR="00DC57F8" w:rsidRPr="00C50E68" w:rsidRDefault="00DC57F8" w:rsidP="00C77308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sz w:val="22"/>
          <w:szCs w:val="22"/>
        </w:rPr>
      </w:pPr>
      <w:r w:rsidRPr="00C50E68">
        <w:rPr>
          <w:rFonts w:ascii="Cambria" w:hAnsi="Cambria" w:cs="Arial"/>
          <w:sz w:val="22"/>
          <w:szCs w:val="22"/>
        </w:rPr>
        <w:t xml:space="preserve">- ilość - </w:t>
      </w:r>
    </w:p>
    <w:p w:rsidR="00DC57F8" w:rsidRPr="00C50E68" w:rsidRDefault="00DC57F8" w:rsidP="00C77308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C77308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7</w:t>
      </w:r>
      <w:r w:rsidRPr="00C50E68">
        <w:rPr>
          <w:rFonts w:ascii="Cambria" w:hAnsi="Cambria"/>
          <w:b/>
          <w:sz w:val="22"/>
          <w:szCs w:val="22"/>
        </w:rPr>
        <w:t>. Czytnik informacji diagnostycznych do układu OBDII/EOBD – przystawka</w:t>
      </w:r>
    </w:p>
    <w:p w:rsidR="00DC57F8" w:rsidRPr="00C50E68" w:rsidRDefault="00DC57F8" w:rsidP="00C44DAB">
      <w:pPr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- ilość – 1 zestaw</w:t>
      </w:r>
    </w:p>
    <w:p w:rsidR="00DC57F8" w:rsidRDefault="00DC57F8" w:rsidP="00C77308">
      <w:pPr>
        <w:ind w:left="540" w:hanging="540"/>
        <w:jc w:val="both"/>
        <w:rPr>
          <w:rFonts w:ascii="Cambria" w:hAnsi="Cambria"/>
          <w:sz w:val="22"/>
          <w:szCs w:val="22"/>
        </w:rPr>
      </w:pPr>
    </w:p>
    <w:p w:rsidR="00DC57F8" w:rsidRDefault="00DC57F8" w:rsidP="00C77308">
      <w:pPr>
        <w:ind w:left="540" w:hanging="540"/>
        <w:jc w:val="both"/>
        <w:rPr>
          <w:rFonts w:ascii="Cambria" w:hAnsi="Cambria"/>
          <w:sz w:val="22"/>
          <w:szCs w:val="22"/>
        </w:rPr>
      </w:pPr>
    </w:p>
    <w:p w:rsidR="00DC57F8" w:rsidRPr="00C50E68" w:rsidRDefault="00DC57F8" w:rsidP="00C77308">
      <w:pPr>
        <w:ind w:left="540" w:hanging="54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8</w:t>
      </w:r>
      <w:r w:rsidRPr="00C50E68">
        <w:rPr>
          <w:rFonts w:ascii="Cambria" w:hAnsi="Cambria"/>
          <w:b/>
          <w:sz w:val="22"/>
          <w:szCs w:val="22"/>
        </w:rPr>
        <w:t>. Przyrząd do pomiaru ustawienia kół i osi w samochodach ciężarowych z kompletem liniałów pomiarowych + oprogramowanie umożliwiające wydruk</w:t>
      </w:r>
    </w:p>
    <w:p w:rsidR="00DC57F8" w:rsidRPr="00C50E68" w:rsidRDefault="00DC57F8" w:rsidP="00C44DAB">
      <w:pPr>
        <w:numPr>
          <w:ilvl w:val="0"/>
          <w:numId w:val="24"/>
        </w:numPr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ilość – 1 zestaw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średnica obręczy kół pojazdu: </w:t>
      </w:r>
      <w:r w:rsidRPr="00C50E68">
        <w:rPr>
          <w:rFonts w:ascii="Cambria" w:hAnsi="Cambria"/>
          <w:sz w:val="22"/>
          <w:szCs w:val="22"/>
        </w:rPr>
        <w:t>14" do 24"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dopuszczalny nacisk koła na jedną obrotnicę: </w:t>
      </w:r>
      <w:r w:rsidRPr="00C50E68">
        <w:rPr>
          <w:rFonts w:ascii="Cambria" w:hAnsi="Cambria"/>
          <w:sz w:val="22"/>
          <w:szCs w:val="22"/>
        </w:rPr>
        <w:t>5000 daN (~ 5000kG)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="Cambria" w:hAnsi="Cambria"/>
          <w:bCs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>praca w pomieszczeniu zamkniętym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temperatura otoczenia: </w:t>
      </w:r>
      <w:r w:rsidRPr="00C50E68">
        <w:rPr>
          <w:rFonts w:ascii="Cambria" w:hAnsi="Cambria"/>
          <w:sz w:val="22"/>
          <w:szCs w:val="22"/>
        </w:rPr>
        <w:t>od +5°C do +40°C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wilgotność względna: </w:t>
      </w:r>
      <w:r w:rsidRPr="00C50E68">
        <w:rPr>
          <w:rFonts w:ascii="Cambria" w:hAnsi="Cambria"/>
          <w:sz w:val="22"/>
          <w:szCs w:val="22"/>
        </w:rPr>
        <w:t>maks 80% w temp. +31°C, malejąca liniowo do 50% w temp. +40°C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ciśnienie atmosferyczne: </w:t>
      </w:r>
      <w:r w:rsidRPr="00C50E68">
        <w:rPr>
          <w:rFonts w:ascii="Cambria" w:hAnsi="Cambria"/>
          <w:sz w:val="22"/>
          <w:szCs w:val="22"/>
        </w:rPr>
        <w:t>940 hPa do 1060 hPa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wahania napięcia zasilania sieci: </w:t>
      </w:r>
      <w:r w:rsidRPr="00C50E68">
        <w:rPr>
          <w:rFonts w:ascii="Cambria" w:hAnsi="Cambria"/>
          <w:sz w:val="22"/>
          <w:szCs w:val="22"/>
        </w:rPr>
        <w:t>± 10% napięcia znamionowego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zmiany w częstotliwości w sieci: </w:t>
      </w:r>
      <w:r w:rsidRPr="00C50E68">
        <w:rPr>
          <w:rFonts w:ascii="Cambria" w:hAnsi="Cambria"/>
          <w:sz w:val="22"/>
          <w:szCs w:val="22"/>
        </w:rPr>
        <w:t>maks. ± 1% częstotliwości znamionowej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zasilanie przyrządu: </w:t>
      </w:r>
      <w:r w:rsidRPr="00C50E68">
        <w:rPr>
          <w:rFonts w:ascii="Cambria" w:hAnsi="Cambria"/>
          <w:sz w:val="22"/>
          <w:szCs w:val="22"/>
        </w:rPr>
        <w:t>220/230V 50Hz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maksymalny pobór mocy przyrządu: </w:t>
      </w:r>
      <w:r w:rsidRPr="00C50E68">
        <w:rPr>
          <w:rFonts w:ascii="Cambria" w:hAnsi="Cambria"/>
          <w:sz w:val="22"/>
          <w:szCs w:val="22"/>
        </w:rPr>
        <w:t>40W</w:t>
      </w:r>
    </w:p>
    <w:p w:rsidR="00DC57F8" w:rsidRPr="00C50E68" w:rsidRDefault="00DC57F8" w:rsidP="00C77308">
      <w:pPr>
        <w:numPr>
          <w:ilvl w:val="0"/>
          <w:numId w:val="24"/>
        </w:numPr>
        <w:tabs>
          <w:tab w:val="left" w:pos="6558"/>
        </w:tabs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>zasilanie zespołów pomiarowych:</w:t>
      </w:r>
    </w:p>
    <w:p w:rsidR="00DC57F8" w:rsidRPr="00C50E68" w:rsidRDefault="00DC57F8" w:rsidP="00C77308">
      <w:pPr>
        <w:pStyle w:val="NormalWeb"/>
        <w:numPr>
          <w:ilvl w:val="0"/>
          <w:numId w:val="25"/>
        </w:numPr>
        <w:tabs>
          <w:tab w:val="clear" w:pos="720"/>
          <w:tab w:val="num" w:pos="1080"/>
          <w:tab w:val="left" w:pos="6558"/>
        </w:tabs>
        <w:spacing w:before="0" w:beforeAutospacing="0" w:after="0" w:afterAutospacing="0"/>
        <w:ind w:left="108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akumulatorowe (bezprzewodowe): </w:t>
      </w:r>
      <w:r w:rsidRPr="00C50E68">
        <w:rPr>
          <w:rFonts w:ascii="Cambria" w:hAnsi="Cambria"/>
          <w:sz w:val="22"/>
          <w:szCs w:val="22"/>
        </w:rPr>
        <w:t>7,2V</w:t>
      </w:r>
    </w:p>
    <w:p w:rsidR="00DC57F8" w:rsidRPr="00C50E68" w:rsidRDefault="00DC57F8" w:rsidP="00C77308">
      <w:pPr>
        <w:pStyle w:val="NormalWeb"/>
        <w:numPr>
          <w:ilvl w:val="0"/>
          <w:numId w:val="25"/>
        </w:numPr>
        <w:tabs>
          <w:tab w:val="clear" w:pos="720"/>
          <w:tab w:val="num" w:pos="1080"/>
          <w:tab w:val="left" w:pos="6558"/>
        </w:tabs>
        <w:spacing w:before="0" w:beforeAutospacing="0" w:after="0" w:afterAutospacing="0"/>
        <w:ind w:left="108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poprzez zasilacz (przewodowe): </w:t>
      </w:r>
      <w:r w:rsidRPr="00C50E68">
        <w:rPr>
          <w:rFonts w:ascii="Cambria" w:hAnsi="Cambria"/>
          <w:sz w:val="22"/>
          <w:szCs w:val="22"/>
        </w:rPr>
        <w:t>12V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pojemność pakietu akumulatorów: </w:t>
      </w:r>
      <w:r w:rsidRPr="00C50E68">
        <w:rPr>
          <w:rFonts w:ascii="Cambria" w:hAnsi="Cambria"/>
          <w:sz w:val="22"/>
          <w:szCs w:val="22"/>
        </w:rPr>
        <w:t>1800 mAh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maksymalny czas szybkiego ładowania akumulatorów: </w:t>
      </w:r>
      <w:r w:rsidRPr="00C50E68">
        <w:rPr>
          <w:rFonts w:ascii="Cambria" w:hAnsi="Cambria"/>
          <w:sz w:val="22"/>
          <w:szCs w:val="22"/>
        </w:rPr>
        <w:t>3 godz.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minimalny czas pracy ciągłej zespołu pomiarowego przy zasilaniu akumulatorowym: </w:t>
      </w:r>
      <w:r w:rsidRPr="00C50E68">
        <w:rPr>
          <w:rFonts w:ascii="Cambria" w:hAnsi="Cambria"/>
          <w:sz w:val="22"/>
          <w:szCs w:val="22"/>
        </w:rPr>
        <w:t>7 godz.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="Cambria" w:hAnsi="Cambria"/>
          <w:bCs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>źródło laserowe przeznaczone do pracy ciągłej klasy 2 spełniające normę PN-EN 60825-1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maksymalna moc promienia lasera na wyjściu: </w:t>
      </w:r>
      <w:r w:rsidRPr="00C50E68">
        <w:rPr>
          <w:rFonts w:ascii="Cambria" w:hAnsi="Cambria"/>
          <w:sz w:val="22"/>
          <w:szCs w:val="22"/>
        </w:rPr>
        <w:t>do 1 mW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długość fali promienia lasera: </w:t>
      </w:r>
      <w:r w:rsidRPr="00C50E68">
        <w:rPr>
          <w:rFonts w:ascii="Cambria" w:hAnsi="Cambria"/>
          <w:sz w:val="22"/>
          <w:szCs w:val="22"/>
        </w:rPr>
        <w:t>670 nm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="Cambria" w:hAnsi="Cambria"/>
          <w:bCs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>transformator sieciowy, dostarcza napięcie bezpieczne 12 V 50 Hz.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wymiary zespołu pomiarowego: </w:t>
      </w:r>
      <w:r w:rsidRPr="00C50E68">
        <w:rPr>
          <w:rFonts w:ascii="Cambria" w:hAnsi="Cambria"/>
          <w:sz w:val="22"/>
          <w:szCs w:val="22"/>
        </w:rPr>
        <w:t>832x388x182 mm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wymiary zacisku mocującego 14" do 24": </w:t>
      </w:r>
      <w:r w:rsidRPr="00C50E68">
        <w:rPr>
          <w:rFonts w:ascii="Cambria" w:hAnsi="Cambria"/>
          <w:sz w:val="22"/>
          <w:szCs w:val="22"/>
        </w:rPr>
        <w:t>595x345x265 mm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wymiary liniału pomiarowego z osprzętem: </w:t>
      </w:r>
      <w:r w:rsidRPr="00C50E68">
        <w:rPr>
          <w:rFonts w:ascii="Cambria" w:hAnsi="Cambria"/>
          <w:sz w:val="22"/>
          <w:szCs w:val="22"/>
        </w:rPr>
        <w:t>3675x605x50 mm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wymiary obrotnicy dla samochodów ciężarowych: </w:t>
      </w:r>
      <w:r w:rsidRPr="00C50E68">
        <w:rPr>
          <w:rFonts w:ascii="Cambria" w:hAnsi="Cambria"/>
          <w:sz w:val="22"/>
          <w:szCs w:val="22"/>
        </w:rPr>
        <w:t>458x490x70 mm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waga zespołu pomiarowego przedniego: </w:t>
      </w:r>
      <w:r w:rsidRPr="00C50E68">
        <w:rPr>
          <w:rFonts w:ascii="Cambria" w:hAnsi="Cambria"/>
          <w:sz w:val="22"/>
          <w:szCs w:val="22"/>
        </w:rPr>
        <w:t>5,1 kg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waga zacisku mocującego 14" do 24": </w:t>
      </w:r>
      <w:r w:rsidRPr="00C50E68">
        <w:rPr>
          <w:rFonts w:ascii="Cambria" w:hAnsi="Cambria"/>
          <w:sz w:val="22"/>
          <w:szCs w:val="22"/>
        </w:rPr>
        <w:t>6,9 kg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waga liniału pomiarowego: </w:t>
      </w:r>
      <w:r w:rsidRPr="00C50E68">
        <w:rPr>
          <w:rFonts w:ascii="Cambria" w:hAnsi="Cambria"/>
          <w:sz w:val="22"/>
          <w:szCs w:val="22"/>
        </w:rPr>
        <w:t>4,5 kg</w:t>
      </w:r>
    </w:p>
    <w:p w:rsidR="00DC57F8" w:rsidRPr="00C50E68" w:rsidRDefault="00DC57F8" w:rsidP="00C77308">
      <w:pPr>
        <w:pStyle w:val="NormalWeb"/>
        <w:numPr>
          <w:ilvl w:val="0"/>
          <w:numId w:val="24"/>
        </w:numPr>
        <w:tabs>
          <w:tab w:val="left" w:pos="6558"/>
        </w:tabs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waga obrotnicy dla samochodów ciężarowych: </w:t>
      </w:r>
      <w:r w:rsidRPr="00C50E68">
        <w:rPr>
          <w:rFonts w:ascii="Cambria" w:hAnsi="Cambria"/>
          <w:sz w:val="22"/>
          <w:szCs w:val="22"/>
        </w:rPr>
        <w:t>34,0 kg</w:t>
      </w:r>
    </w:p>
    <w:p w:rsidR="00DC57F8" w:rsidRPr="00C50E68" w:rsidRDefault="00DC57F8" w:rsidP="00C77308">
      <w:pPr>
        <w:pStyle w:val="NormalWeb"/>
        <w:numPr>
          <w:ilvl w:val="0"/>
          <w:numId w:val="23"/>
        </w:numPr>
        <w:spacing w:before="0" w:beforeAutospacing="0" w:after="0" w:afterAutospacing="0"/>
        <w:ind w:left="714" w:hanging="357"/>
        <w:rPr>
          <w:rFonts w:ascii="Cambria" w:hAnsi="Cambria"/>
          <w:bCs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>zakresy pomiarowe przyrządu do pomiaru</w:t>
      </w:r>
    </w:p>
    <w:p w:rsidR="00DC57F8" w:rsidRPr="00C50E68" w:rsidRDefault="00DC57F8" w:rsidP="00C77308">
      <w:pPr>
        <w:pStyle w:val="NormalWeb"/>
        <w:numPr>
          <w:ilvl w:val="0"/>
          <w:numId w:val="22"/>
        </w:numPr>
        <w:tabs>
          <w:tab w:val="clear" w:pos="720"/>
          <w:tab w:val="num" w:pos="1080"/>
        </w:tabs>
        <w:spacing w:before="0" w:beforeAutospacing="0" w:after="0" w:afterAutospacing="0"/>
        <w:ind w:left="108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zbieżności połówkowej koła przedniego: </w:t>
      </w:r>
      <w:r w:rsidRPr="00C50E68">
        <w:rPr>
          <w:rFonts w:ascii="Cambria" w:hAnsi="Cambria"/>
          <w:sz w:val="22"/>
          <w:szCs w:val="22"/>
        </w:rPr>
        <w:t>± 4°</w:t>
      </w:r>
    </w:p>
    <w:p w:rsidR="00DC57F8" w:rsidRPr="00C50E68" w:rsidRDefault="00DC57F8" w:rsidP="00C77308">
      <w:pPr>
        <w:pStyle w:val="NormalWeb"/>
        <w:numPr>
          <w:ilvl w:val="0"/>
          <w:numId w:val="22"/>
        </w:numPr>
        <w:tabs>
          <w:tab w:val="clear" w:pos="720"/>
          <w:tab w:val="num" w:pos="1080"/>
        </w:tabs>
        <w:spacing w:before="0" w:beforeAutospacing="0" w:after="0" w:afterAutospacing="0"/>
        <w:ind w:left="108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zbieżności całkowitej kół przednich: </w:t>
      </w:r>
      <w:r w:rsidRPr="00C50E68">
        <w:rPr>
          <w:rFonts w:ascii="Cambria" w:hAnsi="Cambria"/>
          <w:sz w:val="22"/>
          <w:szCs w:val="22"/>
        </w:rPr>
        <w:t>± 8°</w:t>
      </w:r>
    </w:p>
    <w:p w:rsidR="00DC57F8" w:rsidRPr="00C50E68" w:rsidRDefault="00DC57F8" w:rsidP="00C77308">
      <w:pPr>
        <w:pStyle w:val="NormalWeb"/>
        <w:numPr>
          <w:ilvl w:val="0"/>
          <w:numId w:val="22"/>
        </w:numPr>
        <w:tabs>
          <w:tab w:val="clear" w:pos="720"/>
          <w:tab w:val="num" w:pos="1080"/>
        </w:tabs>
        <w:spacing w:before="0" w:beforeAutospacing="0" w:after="0" w:afterAutospacing="0"/>
        <w:ind w:left="108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zbieżności całkowitej kół tylnych: </w:t>
      </w:r>
      <w:r w:rsidRPr="00C50E68">
        <w:rPr>
          <w:rFonts w:ascii="Cambria" w:hAnsi="Cambria"/>
          <w:sz w:val="22"/>
          <w:szCs w:val="22"/>
        </w:rPr>
        <w:t>± 1°10'</w:t>
      </w:r>
    </w:p>
    <w:p w:rsidR="00DC57F8" w:rsidRPr="00C50E68" w:rsidRDefault="00DC57F8" w:rsidP="00C77308">
      <w:pPr>
        <w:pStyle w:val="NormalWeb"/>
        <w:numPr>
          <w:ilvl w:val="0"/>
          <w:numId w:val="22"/>
        </w:numPr>
        <w:tabs>
          <w:tab w:val="clear" w:pos="720"/>
          <w:tab w:val="num" w:pos="1080"/>
        </w:tabs>
        <w:spacing w:before="0" w:beforeAutospacing="0" w:after="0" w:afterAutospacing="0"/>
        <w:ind w:left="108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kąta pochylenia koła: </w:t>
      </w:r>
      <w:r w:rsidRPr="00C50E68">
        <w:rPr>
          <w:rFonts w:ascii="Cambria" w:hAnsi="Cambria"/>
          <w:sz w:val="22"/>
          <w:szCs w:val="22"/>
        </w:rPr>
        <w:t>± 6°</w:t>
      </w:r>
    </w:p>
    <w:p w:rsidR="00DC57F8" w:rsidRPr="00C50E68" w:rsidRDefault="00DC57F8" w:rsidP="00C77308">
      <w:pPr>
        <w:pStyle w:val="NormalWeb"/>
        <w:numPr>
          <w:ilvl w:val="0"/>
          <w:numId w:val="22"/>
        </w:numPr>
        <w:tabs>
          <w:tab w:val="clear" w:pos="720"/>
          <w:tab w:val="num" w:pos="1080"/>
        </w:tabs>
        <w:spacing w:before="0" w:beforeAutospacing="0" w:after="0" w:afterAutospacing="0"/>
        <w:ind w:left="108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kąta wyprzedzenia osi sworznia zwrotnicy: </w:t>
      </w:r>
      <w:r w:rsidRPr="00C50E68">
        <w:rPr>
          <w:rFonts w:ascii="Cambria" w:hAnsi="Cambria"/>
          <w:sz w:val="22"/>
          <w:szCs w:val="22"/>
        </w:rPr>
        <w:t>± 18°</w:t>
      </w:r>
    </w:p>
    <w:p w:rsidR="00DC57F8" w:rsidRPr="00C50E68" w:rsidRDefault="00DC57F8" w:rsidP="00C77308">
      <w:pPr>
        <w:pStyle w:val="NormalWeb"/>
        <w:numPr>
          <w:ilvl w:val="0"/>
          <w:numId w:val="22"/>
        </w:numPr>
        <w:tabs>
          <w:tab w:val="clear" w:pos="720"/>
          <w:tab w:val="num" w:pos="1080"/>
        </w:tabs>
        <w:spacing w:before="0" w:beforeAutospacing="0" w:after="0" w:afterAutospacing="0"/>
        <w:ind w:left="108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kąta pochylenia osi sworznia zwrotnicy: </w:t>
      </w:r>
      <w:r w:rsidRPr="00C50E68">
        <w:rPr>
          <w:rFonts w:ascii="Cambria" w:hAnsi="Cambria"/>
          <w:sz w:val="22"/>
          <w:szCs w:val="22"/>
        </w:rPr>
        <w:t>± 18°</w:t>
      </w:r>
    </w:p>
    <w:p w:rsidR="00DC57F8" w:rsidRPr="00C50E68" w:rsidRDefault="00DC57F8" w:rsidP="00C77308">
      <w:pPr>
        <w:pStyle w:val="NormalWeb"/>
        <w:numPr>
          <w:ilvl w:val="0"/>
          <w:numId w:val="22"/>
        </w:numPr>
        <w:tabs>
          <w:tab w:val="clear" w:pos="720"/>
          <w:tab w:val="num" w:pos="1080"/>
        </w:tabs>
        <w:spacing w:before="0" w:beforeAutospacing="0" w:after="0" w:afterAutospacing="0"/>
        <w:ind w:left="108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kąta nieprostopadłości osi kół do osi symetrii ramy: </w:t>
      </w:r>
      <w:r w:rsidRPr="00C50E68">
        <w:rPr>
          <w:rFonts w:ascii="Cambria" w:hAnsi="Cambria"/>
          <w:sz w:val="22"/>
          <w:szCs w:val="22"/>
        </w:rPr>
        <w:t>± 35'</w:t>
      </w:r>
    </w:p>
    <w:p w:rsidR="00DC57F8" w:rsidRPr="00C50E68" w:rsidRDefault="00DC57F8" w:rsidP="00C77308">
      <w:pPr>
        <w:pStyle w:val="NormalWeb"/>
        <w:numPr>
          <w:ilvl w:val="0"/>
          <w:numId w:val="22"/>
        </w:numPr>
        <w:tabs>
          <w:tab w:val="clear" w:pos="720"/>
          <w:tab w:val="num" w:pos="1080"/>
        </w:tabs>
        <w:spacing w:before="0" w:beforeAutospacing="0" w:after="0" w:afterAutospacing="0"/>
        <w:ind w:left="108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bocznego przestawienia kół (skale ekranów głównych): </w:t>
      </w:r>
      <w:r w:rsidRPr="00C50E68">
        <w:rPr>
          <w:rFonts w:ascii="Cambria" w:hAnsi="Cambria"/>
          <w:sz w:val="22"/>
          <w:szCs w:val="22"/>
        </w:rPr>
        <w:t>± 400mm</w:t>
      </w:r>
    </w:p>
    <w:p w:rsidR="00DC57F8" w:rsidRPr="00C50E68" w:rsidRDefault="00DC57F8" w:rsidP="00C77308">
      <w:pPr>
        <w:pStyle w:val="NormalWeb"/>
        <w:numPr>
          <w:ilvl w:val="0"/>
          <w:numId w:val="22"/>
        </w:numPr>
        <w:tabs>
          <w:tab w:val="clear" w:pos="720"/>
          <w:tab w:val="num" w:pos="1080"/>
        </w:tabs>
        <w:spacing w:before="0" w:beforeAutospacing="0" w:after="0" w:afterAutospacing="0"/>
        <w:ind w:left="108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bCs/>
          <w:sz w:val="22"/>
          <w:szCs w:val="22"/>
        </w:rPr>
        <w:t xml:space="preserve">kątów skrętu kół (skale obrotnic): </w:t>
      </w:r>
      <w:r w:rsidRPr="00C50E68">
        <w:rPr>
          <w:rFonts w:ascii="Cambria" w:hAnsi="Cambria"/>
          <w:sz w:val="22"/>
          <w:szCs w:val="22"/>
        </w:rPr>
        <w:t>± 50°</w:t>
      </w:r>
    </w:p>
    <w:p w:rsidR="00DC57F8" w:rsidRPr="00C50E68" w:rsidRDefault="00DC57F8" w:rsidP="00C77308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C77308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C44DAB">
      <w:pPr>
        <w:ind w:left="360" w:hanging="36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9. </w:t>
      </w:r>
      <w:r w:rsidRPr="00C50E68">
        <w:rPr>
          <w:rFonts w:ascii="Cambria" w:hAnsi="Cambria"/>
          <w:b/>
          <w:sz w:val="22"/>
          <w:szCs w:val="22"/>
        </w:rPr>
        <w:t xml:space="preserve"> Przyrząd do kontroli geometrii ustawienia kół i osi pojazdów osobowych i dostawczych + oprogramowanie</w:t>
      </w:r>
    </w:p>
    <w:p w:rsidR="00DC57F8" w:rsidRDefault="00DC57F8" w:rsidP="00C44DAB">
      <w:pPr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- ilość – 1 zestaw</w:t>
      </w:r>
    </w:p>
    <w:p w:rsidR="00DC57F8" w:rsidRDefault="00DC57F8" w:rsidP="00C44DAB">
      <w:pPr>
        <w:ind w:left="36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- zakres szczęk 20”</w:t>
      </w:r>
    </w:p>
    <w:p w:rsidR="00DC57F8" w:rsidRPr="00C50E68" w:rsidRDefault="00DC57F8" w:rsidP="00C44DAB">
      <w:pPr>
        <w:ind w:left="36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- czterogłowicowy</w:t>
      </w:r>
    </w:p>
    <w:p w:rsidR="00DC57F8" w:rsidRDefault="00DC57F8" w:rsidP="00C77308">
      <w:pPr>
        <w:rPr>
          <w:rFonts w:ascii="Cambria" w:hAnsi="Cambria"/>
          <w:sz w:val="22"/>
          <w:szCs w:val="22"/>
        </w:rPr>
      </w:pPr>
    </w:p>
    <w:p w:rsidR="00DC57F8" w:rsidRDefault="00DC57F8" w:rsidP="00C77308">
      <w:pPr>
        <w:rPr>
          <w:rFonts w:ascii="Cambria" w:hAnsi="Cambria"/>
          <w:sz w:val="22"/>
          <w:szCs w:val="22"/>
        </w:rPr>
      </w:pPr>
    </w:p>
    <w:p w:rsidR="00DC57F8" w:rsidRDefault="00DC57F8" w:rsidP="006D441B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10. Szynowy wyciąg spalin dla OSKP</w:t>
      </w:r>
    </w:p>
    <w:p w:rsidR="00DC57F8" w:rsidRDefault="00DC57F8" w:rsidP="00C44DAB">
      <w:pPr>
        <w:tabs>
          <w:tab w:val="left" w:pos="2339"/>
        </w:tabs>
        <w:ind w:left="36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- ilość – 1 zestaw</w:t>
      </w:r>
      <w:r>
        <w:rPr>
          <w:rFonts w:ascii="Cambria" w:hAnsi="Cambria"/>
          <w:sz w:val="22"/>
          <w:szCs w:val="22"/>
        </w:rPr>
        <w:tab/>
      </w:r>
    </w:p>
    <w:p w:rsidR="00DC57F8" w:rsidRDefault="00DC57F8" w:rsidP="00C44DAB">
      <w:pPr>
        <w:tabs>
          <w:tab w:val="left" w:pos="2339"/>
        </w:tabs>
        <w:ind w:left="360"/>
        <w:rPr>
          <w:rFonts w:ascii="Cambria" w:hAnsi="Cambria"/>
          <w:sz w:val="22"/>
          <w:szCs w:val="22"/>
        </w:rPr>
      </w:pPr>
    </w:p>
    <w:p w:rsidR="00DC57F8" w:rsidRPr="00C50E68" w:rsidRDefault="00DC57F8" w:rsidP="006D441B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6D441B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6D441B">
      <w:pPr>
        <w:rPr>
          <w:rFonts w:ascii="Cambria" w:hAnsi="Cambria"/>
          <w:b/>
          <w:sz w:val="22"/>
          <w:szCs w:val="22"/>
        </w:rPr>
      </w:pPr>
      <w:r w:rsidRPr="00C50E68">
        <w:rPr>
          <w:rFonts w:ascii="Cambria" w:hAnsi="Cambria"/>
          <w:b/>
          <w:sz w:val="22"/>
          <w:szCs w:val="22"/>
        </w:rPr>
        <w:t>18. Balansowy odsysacz spalin OBS z przepustnicą, wężem elastycznym</w:t>
      </w:r>
    </w:p>
    <w:p w:rsidR="00DC57F8" w:rsidRPr="00C50E68" w:rsidRDefault="00DC57F8" w:rsidP="00C07762">
      <w:pPr>
        <w:numPr>
          <w:ilvl w:val="0"/>
          <w:numId w:val="6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średnica przewodu – 150 mm</w:t>
      </w:r>
    </w:p>
    <w:p w:rsidR="00DC57F8" w:rsidRPr="00C50E68" w:rsidRDefault="00DC57F8" w:rsidP="00C07762">
      <w:pPr>
        <w:numPr>
          <w:ilvl w:val="0"/>
          <w:numId w:val="6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długość przewodu - m</w:t>
      </w:r>
    </w:p>
    <w:p w:rsidR="00DC57F8" w:rsidRPr="00C50E68" w:rsidRDefault="00DC57F8" w:rsidP="00C07762">
      <w:pPr>
        <w:numPr>
          <w:ilvl w:val="0"/>
          <w:numId w:val="6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wydajność – 1500 m2/h</w:t>
      </w:r>
    </w:p>
    <w:p w:rsidR="00DC57F8" w:rsidRPr="00C50E68" w:rsidRDefault="00DC57F8" w:rsidP="00C07762">
      <w:pPr>
        <w:numPr>
          <w:ilvl w:val="0"/>
          <w:numId w:val="6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opory przepływu – 1500 Pa</w:t>
      </w:r>
    </w:p>
    <w:p w:rsidR="00DC57F8" w:rsidRPr="00C50E68" w:rsidRDefault="00DC57F8" w:rsidP="00C07762">
      <w:pPr>
        <w:numPr>
          <w:ilvl w:val="0"/>
          <w:numId w:val="6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masa – 34,3 kg</w:t>
      </w:r>
    </w:p>
    <w:p w:rsidR="00DC57F8" w:rsidRPr="00C50E68" w:rsidRDefault="00DC57F8" w:rsidP="00C07762">
      <w:pPr>
        <w:numPr>
          <w:ilvl w:val="0"/>
          <w:numId w:val="6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zastosowanie – samochody ciężarowe</w:t>
      </w:r>
    </w:p>
    <w:p w:rsidR="00DC57F8" w:rsidRPr="00C50E68" w:rsidRDefault="00DC57F8" w:rsidP="00C07762">
      <w:pPr>
        <w:numPr>
          <w:ilvl w:val="0"/>
          <w:numId w:val="6"/>
        </w:numPr>
        <w:tabs>
          <w:tab w:val="clear" w:pos="1080"/>
          <w:tab w:val="num" w:pos="720"/>
        </w:tabs>
        <w:ind w:left="720"/>
        <w:rPr>
          <w:rFonts w:ascii="Cambria" w:hAnsi="Cambria"/>
          <w:sz w:val="22"/>
          <w:szCs w:val="22"/>
        </w:rPr>
      </w:pPr>
      <w:r w:rsidRPr="00C50E68">
        <w:rPr>
          <w:rFonts w:ascii="Cambria" w:hAnsi="Cambria"/>
          <w:sz w:val="22"/>
          <w:szCs w:val="22"/>
        </w:rPr>
        <w:t>ilość – 1 zestaw</w:t>
      </w:r>
    </w:p>
    <w:p w:rsidR="00DC57F8" w:rsidRPr="00C50E68" w:rsidRDefault="00DC57F8" w:rsidP="006D441B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6D441B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6D441B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6D441B">
      <w:pPr>
        <w:rPr>
          <w:rFonts w:ascii="Cambria" w:hAnsi="Cambria"/>
          <w:sz w:val="22"/>
          <w:szCs w:val="22"/>
        </w:rPr>
      </w:pPr>
    </w:p>
    <w:p w:rsidR="00DC57F8" w:rsidRPr="00C50E68" w:rsidRDefault="00DC57F8" w:rsidP="006D441B">
      <w:pPr>
        <w:rPr>
          <w:rFonts w:ascii="Cambria" w:hAnsi="Cambria"/>
          <w:sz w:val="22"/>
          <w:szCs w:val="22"/>
        </w:rPr>
      </w:pPr>
    </w:p>
    <w:sectPr w:rsidR="00DC57F8" w:rsidRPr="00C50E68" w:rsidSect="00130B87">
      <w:headerReference w:type="default" r:id="rId7"/>
      <w:footerReference w:type="even" r:id="rId8"/>
      <w:footerReference w:type="default" r:id="rId9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7F8" w:rsidRDefault="00DC57F8">
      <w:r>
        <w:separator/>
      </w:r>
    </w:p>
  </w:endnote>
  <w:endnote w:type="continuationSeparator" w:id="0">
    <w:p w:rsidR="00DC57F8" w:rsidRDefault="00DC5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stellar">
    <w:altName w:val="Georg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7F8" w:rsidRDefault="00DC57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57F8" w:rsidRDefault="00DC57F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7F8" w:rsidRDefault="00DC57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C57F8" w:rsidRDefault="00DC57F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7F8" w:rsidRDefault="00DC57F8">
      <w:r>
        <w:separator/>
      </w:r>
    </w:p>
  </w:footnote>
  <w:footnote w:type="continuationSeparator" w:id="0">
    <w:p w:rsidR="00DC57F8" w:rsidRDefault="00DC5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7F8" w:rsidRDefault="00DC57F8">
    <w:pPr>
      <w:pStyle w:val="Header"/>
      <w:jc w:val="center"/>
      <w:rPr>
        <w:rFonts w:ascii="Castellar" w:hAnsi="Castellar"/>
        <w:color w:val="000080"/>
      </w:rPr>
    </w:pPr>
    <w:r>
      <w:rPr>
        <w:rFonts w:ascii="Castellar" w:hAnsi="Castellar"/>
        <w:color w:val="000080"/>
      </w:rPr>
      <w:t>KOMATRANS  s.c.</w:t>
    </w:r>
  </w:p>
  <w:p w:rsidR="00DC57F8" w:rsidRDefault="00DC57F8">
    <w:pPr>
      <w:pStyle w:val="Header"/>
      <w:jc w:val="center"/>
      <w:rPr>
        <w:color w:val="000080"/>
        <w:sz w:val="20"/>
      </w:rPr>
    </w:pPr>
    <w:r>
      <w:rPr>
        <w:color w:val="000080"/>
        <w:sz w:val="20"/>
      </w:rPr>
      <w:t>T.  Kozikowska, R. Pisiak</w:t>
    </w:r>
  </w:p>
  <w:p w:rsidR="00DC57F8" w:rsidRDefault="00DC57F8">
    <w:pPr>
      <w:pStyle w:val="Header"/>
      <w:pBdr>
        <w:bottom w:val="single" w:sz="2" w:space="1" w:color="auto"/>
      </w:pBdr>
      <w:jc w:val="center"/>
      <w:rPr>
        <w:color w:val="000080"/>
        <w:sz w:val="20"/>
      </w:rPr>
    </w:pPr>
    <w:r>
      <w:rPr>
        <w:color w:val="000080"/>
        <w:sz w:val="20"/>
      </w:rPr>
      <w:t>18-500  KOLNO, ul. Sportowa 8/21</w:t>
    </w:r>
  </w:p>
  <w:p w:rsidR="00DC57F8" w:rsidRPr="000A46FD" w:rsidRDefault="00DC57F8" w:rsidP="000A46FD">
    <w:pPr>
      <w:pStyle w:val="Header"/>
      <w:jc w:val="center"/>
      <w:rPr>
        <w:color w:val="000080"/>
        <w:sz w:val="40"/>
        <w:szCs w:val="4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411AD"/>
    <w:multiLevelType w:val="hybridMultilevel"/>
    <w:tmpl w:val="8A9287E0"/>
    <w:lvl w:ilvl="0" w:tplc="A350C3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D96B00"/>
    <w:multiLevelType w:val="hybridMultilevel"/>
    <w:tmpl w:val="43F68928"/>
    <w:lvl w:ilvl="0" w:tplc="A350C34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2FE4717"/>
    <w:multiLevelType w:val="hybridMultilevel"/>
    <w:tmpl w:val="DE424762"/>
    <w:lvl w:ilvl="0" w:tplc="A350C34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40410DB"/>
    <w:multiLevelType w:val="hybridMultilevel"/>
    <w:tmpl w:val="8A7C2646"/>
    <w:lvl w:ilvl="0" w:tplc="A350C34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5504516"/>
    <w:multiLevelType w:val="hybridMultilevel"/>
    <w:tmpl w:val="1C007AFA"/>
    <w:lvl w:ilvl="0" w:tplc="EB0243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346D5F"/>
    <w:multiLevelType w:val="multilevel"/>
    <w:tmpl w:val="3E76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DE607F"/>
    <w:multiLevelType w:val="hybridMultilevel"/>
    <w:tmpl w:val="6588A7C0"/>
    <w:lvl w:ilvl="0" w:tplc="A350C34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8396B4B"/>
    <w:multiLevelType w:val="multilevel"/>
    <w:tmpl w:val="F572C998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0101BD"/>
    <w:multiLevelType w:val="multilevel"/>
    <w:tmpl w:val="D9260F6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833DB5"/>
    <w:multiLevelType w:val="multilevel"/>
    <w:tmpl w:val="F6C6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E9040DF"/>
    <w:multiLevelType w:val="hybridMultilevel"/>
    <w:tmpl w:val="D16A8C7C"/>
    <w:lvl w:ilvl="0" w:tplc="A350C34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25123ED"/>
    <w:multiLevelType w:val="hybridMultilevel"/>
    <w:tmpl w:val="F306E9DE"/>
    <w:lvl w:ilvl="0" w:tplc="A350C3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6061B0"/>
    <w:multiLevelType w:val="multilevel"/>
    <w:tmpl w:val="F5648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BB02D05"/>
    <w:multiLevelType w:val="hybridMultilevel"/>
    <w:tmpl w:val="AC5A69DE"/>
    <w:lvl w:ilvl="0" w:tplc="EB0243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D4F634C"/>
    <w:multiLevelType w:val="hybridMultilevel"/>
    <w:tmpl w:val="102495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50C34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14A23DA"/>
    <w:multiLevelType w:val="multilevel"/>
    <w:tmpl w:val="4998D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5152B5"/>
    <w:multiLevelType w:val="multilevel"/>
    <w:tmpl w:val="44BC667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3F1D7A"/>
    <w:multiLevelType w:val="hybridMultilevel"/>
    <w:tmpl w:val="2BE8B57E"/>
    <w:lvl w:ilvl="0" w:tplc="A350C3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8E6788"/>
    <w:multiLevelType w:val="multilevel"/>
    <w:tmpl w:val="20A0F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BC11918"/>
    <w:multiLevelType w:val="hybridMultilevel"/>
    <w:tmpl w:val="E2B26B02"/>
    <w:lvl w:ilvl="0" w:tplc="A350C3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7C7C29"/>
    <w:multiLevelType w:val="hybridMultilevel"/>
    <w:tmpl w:val="1EF60594"/>
    <w:lvl w:ilvl="0" w:tplc="A350C34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0B629B0"/>
    <w:multiLevelType w:val="hybridMultilevel"/>
    <w:tmpl w:val="DBC0EB48"/>
    <w:lvl w:ilvl="0" w:tplc="EB0243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2E4914"/>
    <w:multiLevelType w:val="multilevel"/>
    <w:tmpl w:val="90685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35C47D0"/>
    <w:multiLevelType w:val="hybridMultilevel"/>
    <w:tmpl w:val="14929B48"/>
    <w:lvl w:ilvl="0" w:tplc="A350C34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B0243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4D379F4"/>
    <w:multiLevelType w:val="hybridMultilevel"/>
    <w:tmpl w:val="CD8633AC"/>
    <w:lvl w:ilvl="0" w:tplc="EB0243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CB3DF3"/>
    <w:multiLevelType w:val="multilevel"/>
    <w:tmpl w:val="C43CE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AF06619"/>
    <w:multiLevelType w:val="hybridMultilevel"/>
    <w:tmpl w:val="57BE67E0"/>
    <w:lvl w:ilvl="0" w:tplc="A350C3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400CDB"/>
    <w:multiLevelType w:val="hybridMultilevel"/>
    <w:tmpl w:val="CCC686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0BC46BC"/>
    <w:multiLevelType w:val="hybridMultilevel"/>
    <w:tmpl w:val="C7D00490"/>
    <w:lvl w:ilvl="0" w:tplc="A350C34C">
      <w:start w:val="1"/>
      <w:numFmt w:val="bullet"/>
      <w:lvlText w:val="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9">
    <w:nsid w:val="65554836"/>
    <w:multiLevelType w:val="multilevel"/>
    <w:tmpl w:val="1876A73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AB4FF6"/>
    <w:multiLevelType w:val="hybridMultilevel"/>
    <w:tmpl w:val="8E92F308"/>
    <w:lvl w:ilvl="0" w:tplc="A350C34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6C21766A"/>
    <w:multiLevelType w:val="multilevel"/>
    <w:tmpl w:val="3CFA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F6E1FC4"/>
    <w:multiLevelType w:val="hybridMultilevel"/>
    <w:tmpl w:val="BD62E028"/>
    <w:lvl w:ilvl="0" w:tplc="A350C3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784C3E"/>
    <w:multiLevelType w:val="hybridMultilevel"/>
    <w:tmpl w:val="3B0C8B42"/>
    <w:lvl w:ilvl="0" w:tplc="EB0243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5D22D1"/>
    <w:multiLevelType w:val="multilevel"/>
    <w:tmpl w:val="C32E6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87020A1"/>
    <w:multiLevelType w:val="hybridMultilevel"/>
    <w:tmpl w:val="BC66418A"/>
    <w:lvl w:ilvl="0" w:tplc="0EA07EB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7C3979AD"/>
    <w:multiLevelType w:val="hybridMultilevel"/>
    <w:tmpl w:val="80EE9BE6"/>
    <w:lvl w:ilvl="0" w:tplc="A350C3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DD5D1A"/>
    <w:multiLevelType w:val="hybridMultilevel"/>
    <w:tmpl w:val="F8B60D2C"/>
    <w:lvl w:ilvl="0" w:tplc="A350C3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F8447EE"/>
    <w:multiLevelType w:val="hybridMultilevel"/>
    <w:tmpl w:val="969E8F22"/>
    <w:lvl w:ilvl="0" w:tplc="A350C34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15"/>
  </w:num>
  <w:num w:numId="4">
    <w:abstractNumId w:val="29"/>
  </w:num>
  <w:num w:numId="5">
    <w:abstractNumId w:val="3"/>
  </w:num>
  <w:num w:numId="6">
    <w:abstractNumId w:val="2"/>
  </w:num>
  <w:num w:numId="7">
    <w:abstractNumId w:val="16"/>
  </w:num>
  <w:num w:numId="8">
    <w:abstractNumId w:val="30"/>
  </w:num>
  <w:num w:numId="9">
    <w:abstractNumId w:val="6"/>
  </w:num>
  <w:num w:numId="10">
    <w:abstractNumId w:val="36"/>
  </w:num>
  <w:num w:numId="11">
    <w:abstractNumId w:val="7"/>
  </w:num>
  <w:num w:numId="12">
    <w:abstractNumId w:val="8"/>
  </w:num>
  <w:num w:numId="13">
    <w:abstractNumId w:val="20"/>
  </w:num>
  <w:num w:numId="14">
    <w:abstractNumId w:val="10"/>
  </w:num>
  <w:num w:numId="15">
    <w:abstractNumId w:val="32"/>
  </w:num>
  <w:num w:numId="16">
    <w:abstractNumId w:val="1"/>
  </w:num>
  <w:num w:numId="17">
    <w:abstractNumId w:val="13"/>
  </w:num>
  <w:num w:numId="18">
    <w:abstractNumId w:val="38"/>
  </w:num>
  <w:num w:numId="19">
    <w:abstractNumId w:val="23"/>
  </w:num>
  <w:num w:numId="20">
    <w:abstractNumId w:val="26"/>
  </w:num>
  <w:num w:numId="21">
    <w:abstractNumId w:val="24"/>
  </w:num>
  <w:num w:numId="22">
    <w:abstractNumId w:val="33"/>
  </w:num>
  <w:num w:numId="23">
    <w:abstractNumId w:val="37"/>
  </w:num>
  <w:num w:numId="24">
    <w:abstractNumId w:val="0"/>
  </w:num>
  <w:num w:numId="25">
    <w:abstractNumId w:val="4"/>
  </w:num>
  <w:num w:numId="26">
    <w:abstractNumId w:val="14"/>
  </w:num>
  <w:num w:numId="27">
    <w:abstractNumId w:val="21"/>
  </w:num>
  <w:num w:numId="28">
    <w:abstractNumId w:val="28"/>
  </w:num>
  <w:num w:numId="29">
    <w:abstractNumId w:val="19"/>
  </w:num>
  <w:num w:numId="30">
    <w:abstractNumId w:val="12"/>
  </w:num>
  <w:num w:numId="31">
    <w:abstractNumId w:val="5"/>
  </w:num>
  <w:num w:numId="32">
    <w:abstractNumId w:val="31"/>
  </w:num>
  <w:num w:numId="33">
    <w:abstractNumId w:val="34"/>
  </w:num>
  <w:num w:numId="34">
    <w:abstractNumId w:val="22"/>
  </w:num>
  <w:num w:numId="35">
    <w:abstractNumId w:val="18"/>
  </w:num>
  <w:num w:numId="36">
    <w:abstractNumId w:val="9"/>
  </w:num>
  <w:num w:numId="37">
    <w:abstractNumId w:val="11"/>
  </w:num>
  <w:num w:numId="38">
    <w:abstractNumId w:val="27"/>
  </w:num>
  <w:num w:numId="39">
    <w:abstractNumId w:val="3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2C4"/>
    <w:rsid w:val="00040879"/>
    <w:rsid w:val="000A0D5F"/>
    <w:rsid w:val="000A46FD"/>
    <w:rsid w:val="000A694D"/>
    <w:rsid w:val="000D6885"/>
    <w:rsid w:val="00130B87"/>
    <w:rsid w:val="001675BC"/>
    <w:rsid w:val="00172E05"/>
    <w:rsid w:val="001D1F7C"/>
    <w:rsid w:val="001E6443"/>
    <w:rsid w:val="00261325"/>
    <w:rsid w:val="0026652C"/>
    <w:rsid w:val="002A76E7"/>
    <w:rsid w:val="002E0983"/>
    <w:rsid w:val="003026AC"/>
    <w:rsid w:val="003402FD"/>
    <w:rsid w:val="00360B95"/>
    <w:rsid w:val="0037717E"/>
    <w:rsid w:val="00394844"/>
    <w:rsid w:val="00437AB2"/>
    <w:rsid w:val="00440A6A"/>
    <w:rsid w:val="00492D4E"/>
    <w:rsid w:val="0049543C"/>
    <w:rsid w:val="004A2375"/>
    <w:rsid w:val="004B5668"/>
    <w:rsid w:val="00505A23"/>
    <w:rsid w:val="00517B77"/>
    <w:rsid w:val="0052203E"/>
    <w:rsid w:val="00561914"/>
    <w:rsid w:val="005A7DF4"/>
    <w:rsid w:val="006102D2"/>
    <w:rsid w:val="00632639"/>
    <w:rsid w:val="00651E09"/>
    <w:rsid w:val="006A05EE"/>
    <w:rsid w:val="006C58C0"/>
    <w:rsid w:val="006D2EB1"/>
    <w:rsid w:val="006D441B"/>
    <w:rsid w:val="0071190F"/>
    <w:rsid w:val="00721444"/>
    <w:rsid w:val="007366B3"/>
    <w:rsid w:val="007A0CDE"/>
    <w:rsid w:val="007B2059"/>
    <w:rsid w:val="007D5964"/>
    <w:rsid w:val="00807B92"/>
    <w:rsid w:val="00891734"/>
    <w:rsid w:val="00910764"/>
    <w:rsid w:val="00947FF9"/>
    <w:rsid w:val="00966E7D"/>
    <w:rsid w:val="00974A32"/>
    <w:rsid w:val="009C2FC9"/>
    <w:rsid w:val="009D7484"/>
    <w:rsid w:val="00A60064"/>
    <w:rsid w:val="00A74A22"/>
    <w:rsid w:val="00A76C66"/>
    <w:rsid w:val="00AA2441"/>
    <w:rsid w:val="00AC5A75"/>
    <w:rsid w:val="00B069D2"/>
    <w:rsid w:val="00B2630A"/>
    <w:rsid w:val="00B43992"/>
    <w:rsid w:val="00BA446F"/>
    <w:rsid w:val="00BB20D4"/>
    <w:rsid w:val="00BC1EAF"/>
    <w:rsid w:val="00BC46DA"/>
    <w:rsid w:val="00BE6537"/>
    <w:rsid w:val="00C07762"/>
    <w:rsid w:val="00C13F18"/>
    <w:rsid w:val="00C37197"/>
    <w:rsid w:val="00C44DAB"/>
    <w:rsid w:val="00C50E68"/>
    <w:rsid w:val="00C7380E"/>
    <w:rsid w:val="00C77308"/>
    <w:rsid w:val="00C95C56"/>
    <w:rsid w:val="00D0052F"/>
    <w:rsid w:val="00D042C4"/>
    <w:rsid w:val="00D13B1C"/>
    <w:rsid w:val="00D37D05"/>
    <w:rsid w:val="00D97EE7"/>
    <w:rsid w:val="00DC286B"/>
    <w:rsid w:val="00DC3A37"/>
    <w:rsid w:val="00DC57F8"/>
    <w:rsid w:val="00DE6F92"/>
    <w:rsid w:val="00E01AAE"/>
    <w:rsid w:val="00E060A0"/>
    <w:rsid w:val="00E20110"/>
    <w:rsid w:val="00E33EBE"/>
    <w:rsid w:val="00F1097E"/>
    <w:rsid w:val="00F26FFB"/>
    <w:rsid w:val="00F61FAB"/>
    <w:rsid w:val="00F927FA"/>
    <w:rsid w:val="00F93674"/>
    <w:rsid w:val="00FF6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FD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0B87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eastAsia="ko-K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0B87"/>
    <w:pPr>
      <w:keepNext/>
      <w:spacing w:line="360" w:lineRule="auto"/>
      <w:jc w:val="center"/>
      <w:outlineLvl w:val="1"/>
    </w:pPr>
    <w:rPr>
      <w:rFonts w:ascii="Cambria" w:hAnsi="Cambria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5A75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C5A75"/>
    <w:rPr>
      <w:rFonts w:ascii="Cambria" w:hAnsi="Cambria" w:cs="Times New Roman"/>
      <w:b/>
      <w:i/>
      <w:sz w:val="28"/>
    </w:rPr>
  </w:style>
  <w:style w:type="paragraph" w:styleId="Header">
    <w:name w:val="header"/>
    <w:basedOn w:val="Normal"/>
    <w:link w:val="HeaderChar"/>
    <w:uiPriority w:val="99"/>
    <w:rsid w:val="00130B87"/>
    <w:pPr>
      <w:tabs>
        <w:tab w:val="center" w:pos="4536"/>
        <w:tab w:val="right" w:pos="9072"/>
      </w:tabs>
    </w:pPr>
    <w:rPr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5A75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130B87"/>
    <w:pPr>
      <w:tabs>
        <w:tab w:val="center" w:pos="4536"/>
        <w:tab w:val="right" w:pos="9072"/>
      </w:tabs>
    </w:pPr>
    <w:rPr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5A75"/>
    <w:rPr>
      <w:rFonts w:cs="Times New Roman"/>
      <w:sz w:val="24"/>
    </w:rPr>
  </w:style>
  <w:style w:type="paragraph" w:styleId="Title">
    <w:name w:val="Title"/>
    <w:basedOn w:val="Normal"/>
    <w:link w:val="TitleChar"/>
    <w:uiPriority w:val="99"/>
    <w:qFormat/>
    <w:rsid w:val="00130B87"/>
    <w:pPr>
      <w:spacing w:line="360" w:lineRule="auto"/>
      <w:jc w:val="center"/>
    </w:pPr>
    <w:rPr>
      <w:rFonts w:ascii="Cambria" w:hAnsi="Cambria"/>
      <w:b/>
      <w:bCs/>
      <w:kern w:val="28"/>
      <w:sz w:val="32"/>
      <w:szCs w:val="32"/>
      <w:lang w:eastAsia="ko-KR"/>
    </w:rPr>
  </w:style>
  <w:style w:type="character" w:customStyle="1" w:styleId="TitleChar">
    <w:name w:val="Title Char"/>
    <w:basedOn w:val="DefaultParagraphFont"/>
    <w:link w:val="Title"/>
    <w:uiPriority w:val="99"/>
    <w:locked/>
    <w:rsid w:val="00AC5A75"/>
    <w:rPr>
      <w:rFonts w:ascii="Cambria" w:hAnsi="Cambria" w:cs="Times New Roman"/>
      <w:b/>
      <w:kern w:val="28"/>
      <w:sz w:val="32"/>
    </w:rPr>
  </w:style>
  <w:style w:type="paragraph" w:styleId="BodyTextIndent">
    <w:name w:val="Body Text Indent"/>
    <w:basedOn w:val="Normal"/>
    <w:link w:val="BodyTextIndentChar"/>
    <w:uiPriority w:val="99"/>
    <w:rsid w:val="00130B87"/>
    <w:pPr>
      <w:spacing w:line="360" w:lineRule="auto"/>
      <w:ind w:firstLine="360"/>
      <w:jc w:val="both"/>
    </w:pPr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C5A75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130B87"/>
    <w:pPr>
      <w:spacing w:line="360" w:lineRule="auto"/>
      <w:ind w:left="708" w:firstLine="348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C5A75"/>
    <w:rPr>
      <w:rFonts w:cs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130B87"/>
    <w:pPr>
      <w:spacing w:line="360" w:lineRule="auto"/>
      <w:ind w:left="360"/>
      <w:jc w:val="both"/>
    </w:pPr>
    <w:rPr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C5A75"/>
    <w:rPr>
      <w:rFonts w:cs="Times New Roman"/>
      <w:sz w:val="16"/>
    </w:rPr>
  </w:style>
  <w:style w:type="character" w:styleId="PageNumber">
    <w:name w:val="page number"/>
    <w:basedOn w:val="DefaultParagraphFont"/>
    <w:uiPriority w:val="99"/>
    <w:rsid w:val="00130B87"/>
    <w:rPr>
      <w:rFonts w:cs="Times New Roman"/>
    </w:rPr>
  </w:style>
  <w:style w:type="paragraph" w:styleId="NormalWeb">
    <w:name w:val="Normal (Web)"/>
    <w:basedOn w:val="Normal"/>
    <w:uiPriority w:val="99"/>
    <w:rsid w:val="00BA446F"/>
    <w:pPr>
      <w:spacing w:before="100" w:beforeAutospacing="1" w:after="100" w:afterAutospacing="1"/>
    </w:pPr>
    <w:rPr>
      <w:lang w:eastAsia="pl-PL"/>
    </w:rPr>
  </w:style>
  <w:style w:type="character" w:styleId="Strong">
    <w:name w:val="Strong"/>
    <w:basedOn w:val="DefaultParagraphFont"/>
    <w:uiPriority w:val="99"/>
    <w:qFormat/>
    <w:locked/>
    <w:rsid w:val="0052203E"/>
    <w:rPr>
      <w:rFonts w:cs="Times New Roman"/>
      <w:b/>
    </w:rPr>
  </w:style>
  <w:style w:type="character" w:customStyle="1" w:styleId="titlecontent1">
    <w:name w:val="titlecontent1"/>
    <w:uiPriority w:val="99"/>
    <w:rsid w:val="0052203E"/>
  </w:style>
  <w:style w:type="character" w:styleId="Hyperlink">
    <w:name w:val="Hyperlink"/>
    <w:basedOn w:val="DefaultParagraphFont"/>
    <w:uiPriority w:val="99"/>
    <w:semiHidden/>
    <w:rsid w:val="005220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4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16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1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1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16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416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1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1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41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1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1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416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620">
              <w:marLeft w:val="0"/>
              <w:marRight w:val="0"/>
              <w:marTop w:val="6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599">
                      <w:marLeft w:val="0"/>
                      <w:marRight w:val="0"/>
                      <w:marTop w:val="115"/>
                      <w:marBottom w:val="1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E9E9E9"/>
                            <w:left w:val="single" w:sz="4" w:space="6" w:color="E9E9E9"/>
                            <w:bottom w:val="single" w:sz="4" w:space="6" w:color="E9E9E9"/>
                            <w:right w:val="single" w:sz="4" w:space="6" w:color="E9E9E9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608">
              <w:marLeft w:val="0"/>
              <w:marRight w:val="0"/>
              <w:marTop w:val="6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617">
                      <w:marLeft w:val="0"/>
                      <w:marRight w:val="0"/>
                      <w:marTop w:val="115"/>
                      <w:marBottom w:val="1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E9E9E9"/>
                            <w:left w:val="single" w:sz="4" w:space="6" w:color="E9E9E9"/>
                            <w:bottom w:val="single" w:sz="4" w:space="6" w:color="E9E9E9"/>
                            <w:right w:val="single" w:sz="4" w:space="6" w:color="E9E9E9"/>
                          </w:divBdr>
                          <w:divsChild>
                            <w:div w:id="2141416621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1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5</Pages>
  <Words>1175</Words>
  <Characters>7053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Kolno, 21</dc:title>
  <dc:subject/>
  <dc:creator>Teresa Kozikowska</dc:creator>
  <cp:keywords/>
  <dc:description/>
  <cp:lastModifiedBy>owner</cp:lastModifiedBy>
  <cp:revision>3</cp:revision>
  <cp:lastPrinted>2012-07-09T08:34:00Z</cp:lastPrinted>
  <dcterms:created xsi:type="dcterms:W3CDTF">2013-03-16T14:01:00Z</dcterms:created>
  <dcterms:modified xsi:type="dcterms:W3CDTF">2013-03-19T11:35:00Z</dcterms:modified>
</cp:coreProperties>
</file>